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522" w:rsidRDefault="00AA064F">
      <w:pPr>
        <w:pStyle w:val="Titreprincipal"/>
        <w:spacing w:before="3515" w:after="0"/>
      </w:pPr>
      <w:bookmarkStart w:id="0" w:name="_GoBack"/>
      <w:bookmarkEnd w:id="0"/>
      <w:r>
        <w:rPr>
          <w:noProof/>
          <w:lang w:eastAsia="fr-FR" w:bidi="ar-SA"/>
        </w:rPr>
        <w:drawing>
          <wp:anchor distT="0" distB="0" distL="0" distR="0" simplePos="0" relativeHeight="2" behindDoc="0" locked="0" layoutInCell="1" allowOverlap="1">
            <wp:simplePos x="0" y="0"/>
            <wp:positionH relativeFrom="page">
              <wp:posOffset>732790</wp:posOffset>
            </wp:positionH>
            <wp:positionV relativeFrom="page">
              <wp:posOffset>767715</wp:posOffset>
            </wp:positionV>
            <wp:extent cx="3057525" cy="1384300"/>
            <wp:effectExtent l="0" t="0" r="0" b="0"/>
            <wp:wrapSquare wrapText="largest"/>
            <wp:docPr id="1" name="Logo CRT" title="Paris Région Comité régional du touris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RT" title="Paris Région Comité régional du tourisme"/>
                    <pic:cNvPicPr>
                      <a:picLocks noChangeAspect="1" noChangeArrowheads="1"/>
                    </pic:cNvPicPr>
                  </pic:nvPicPr>
                  <pic:blipFill>
                    <a:blip r:embed="rId8"/>
                    <a:stretch>
                      <a:fillRect/>
                    </a:stretch>
                  </pic:blipFill>
                  <pic:spPr bwMode="auto">
                    <a:xfrm>
                      <a:off x="0" y="0"/>
                      <a:ext cx="3057525" cy="1384300"/>
                    </a:xfrm>
                    <a:prstGeom prst="rect">
                      <a:avLst/>
                    </a:prstGeom>
                  </pic:spPr>
                </pic:pic>
              </a:graphicData>
            </a:graphic>
          </wp:anchor>
        </w:drawing>
      </w:r>
      <w:r>
        <w:rPr>
          <w:noProof/>
          <w:lang w:eastAsia="fr-FR" w:bidi="ar-SA"/>
        </w:rPr>
        <w:drawing>
          <wp:anchor distT="0" distB="0" distL="0" distR="0" simplePos="0" relativeHeight="3" behindDoc="0" locked="0" layoutInCell="1" allowOverlap="1">
            <wp:simplePos x="0" y="0"/>
            <wp:positionH relativeFrom="page">
              <wp:posOffset>5360670</wp:posOffset>
            </wp:positionH>
            <wp:positionV relativeFrom="page">
              <wp:posOffset>1237615</wp:posOffset>
            </wp:positionV>
            <wp:extent cx="1532890" cy="534035"/>
            <wp:effectExtent l="0" t="0" r="0" b="0"/>
            <wp:wrapSquare wrapText="largest"/>
            <wp:docPr id="2" name="Image2" title="Access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title="Access42"/>
                    <pic:cNvPicPr>
                      <a:picLocks noChangeAspect="1" noChangeArrowheads="1"/>
                    </pic:cNvPicPr>
                  </pic:nvPicPr>
                  <pic:blipFill>
                    <a:blip r:embed="rId9"/>
                    <a:stretch>
                      <a:fillRect/>
                    </a:stretch>
                  </pic:blipFill>
                  <pic:spPr bwMode="auto">
                    <a:xfrm>
                      <a:off x="0" y="0"/>
                      <a:ext cx="1532890" cy="534035"/>
                    </a:xfrm>
                    <a:prstGeom prst="rect">
                      <a:avLst/>
                    </a:prstGeom>
                  </pic:spPr>
                </pic:pic>
              </a:graphicData>
            </a:graphic>
          </wp:anchor>
        </w:drawing>
      </w:r>
      <w:r>
        <w:rPr>
          <w:rFonts w:ascii="Avenir" w:hAnsi="Avenir"/>
          <w:color w:val="990099"/>
          <w:sz w:val="64"/>
          <w:szCs w:val="64"/>
        </w:rPr>
        <w:t>Fiches</w:t>
      </w:r>
      <w:r>
        <w:t xml:space="preserve"> </w:t>
      </w:r>
      <w:r>
        <w:rPr>
          <w:rFonts w:ascii="Avenir" w:hAnsi="Avenir"/>
          <w:color w:val="990099"/>
          <w:sz w:val="64"/>
          <w:szCs w:val="64"/>
        </w:rPr>
        <w:t>pratiques</w:t>
      </w:r>
    </w:p>
    <w:p w:rsidR="00E12522" w:rsidRDefault="00AA064F">
      <w:pPr>
        <w:pStyle w:val="Titreprincipal"/>
        <w:numPr>
          <w:ilvl w:val="0"/>
          <w:numId w:val="1"/>
        </w:numPr>
        <w:spacing w:before="238" w:after="1417"/>
      </w:pPr>
      <w:bookmarkStart w:id="1" w:name="__RefHeading___Toc119_1698833926"/>
      <w:bookmarkEnd w:id="1"/>
      <w:r>
        <w:rPr>
          <w:rFonts w:ascii="Avenir" w:hAnsi="Avenir"/>
          <w:color w:val="990099"/>
          <w:sz w:val="64"/>
          <w:szCs w:val="64"/>
        </w:rPr>
        <w:t>Accessibilité</w:t>
      </w:r>
      <w:r>
        <w:t xml:space="preserve"> </w:t>
      </w:r>
      <w:r>
        <w:rPr>
          <w:rFonts w:ascii="Avenir" w:hAnsi="Avenir"/>
          <w:color w:val="990099"/>
          <w:sz w:val="64"/>
          <w:szCs w:val="64"/>
        </w:rPr>
        <w:t>numérique</w:t>
      </w:r>
    </w:p>
    <w:p w:rsidR="00E12522" w:rsidRDefault="00AA064F">
      <w:pPr>
        <w:pStyle w:val="Titredetabledesmatires"/>
        <w:shd w:val="clear" w:color="auto" w:fill="003366"/>
        <w:spacing w:before="1871" w:after="119"/>
        <w:rPr>
          <w:rFonts w:ascii="Avenir" w:hAnsi="Avenir"/>
          <w:smallCaps/>
          <w:color w:val="FFFFFF"/>
          <w:sz w:val="40"/>
          <w:szCs w:val="40"/>
        </w:rPr>
      </w:pPr>
      <w:r>
        <w:rPr>
          <w:rFonts w:ascii="Avenir" w:hAnsi="Avenir"/>
          <w:smallCaps/>
          <w:color w:val="FFFFFF"/>
          <w:sz w:val="40"/>
          <w:szCs w:val="40"/>
        </w:rPr>
        <w:t>Fiches</w:t>
      </w:r>
    </w:p>
    <w:p w:rsidR="00E12522" w:rsidRDefault="00AA064F">
      <w:pPr>
        <w:pStyle w:val="Tabledesmatiresniveau1"/>
      </w:pPr>
      <w:r>
        <w:fldChar w:fldCharType="begin"/>
      </w:r>
      <w:r>
        <w:instrText>TOC \f \o "1-1"</w:instrText>
      </w:r>
      <w:r>
        <w:fldChar w:fldCharType="separate"/>
      </w:r>
      <w:r>
        <w:rPr>
          <w:rFonts w:ascii="Avenir" w:hAnsi="Avenir"/>
          <w:sz w:val="36"/>
          <w:szCs w:val="36"/>
        </w:rPr>
        <w:t>Le s</w:t>
      </w:r>
      <w:hyperlink w:anchor="__RefHeading___Toc121_1698833926">
        <w:r>
          <w:rPr>
            <w:rStyle w:val="Sautdindex"/>
            <w:rFonts w:ascii="Avenir" w:hAnsi="Avenir"/>
            <w:sz w:val="36"/>
            <w:szCs w:val="36"/>
          </w:rPr>
          <w:t>aviez-vous ?</w:t>
        </w:r>
        <w:r>
          <w:rPr>
            <w:rStyle w:val="Sautdindex"/>
            <w:rFonts w:ascii="Avenir" w:hAnsi="Avenir"/>
            <w:sz w:val="36"/>
            <w:szCs w:val="36"/>
          </w:rPr>
          <w:tab/>
          <w:t>2</w:t>
        </w:r>
      </w:hyperlink>
    </w:p>
    <w:p w:rsidR="00E12522" w:rsidRDefault="00AA064F">
      <w:pPr>
        <w:pStyle w:val="Tabledesmatiresniveau1"/>
      </w:pPr>
      <w:hyperlink w:anchor="__RefHeading___Toc131_1698833926">
        <w:r>
          <w:rPr>
            <w:rStyle w:val="Sautdindex"/>
            <w:rFonts w:ascii="Avenir" w:hAnsi="Avenir"/>
            <w:sz w:val="36"/>
            <w:szCs w:val="36"/>
          </w:rPr>
          <w:t>7 principes de base</w:t>
        </w:r>
        <w:r>
          <w:rPr>
            <w:rStyle w:val="Sautdindex"/>
            <w:rFonts w:ascii="Avenir" w:hAnsi="Avenir"/>
            <w:sz w:val="36"/>
            <w:szCs w:val="36"/>
          </w:rPr>
          <w:tab/>
          <w:t>3</w:t>
        </w:r>
      </w:hyperlink>
    </w:p>
    <w:p w:rsidR="00E12522" w:rsidRDefault="00AA064F">
      <w:pPr>
        <w:pStyle w:val="Tabledesmatiresniveau1"/>
      </w:pPr>
      <w:hyperlink w:anchor="__RefHeading___Toc576_1698833926">
        <w:r>
          <w:rPr>
            <w:rStyle w:val="Sautdindex"/>
            <w:rFonts w:ascii="Avenir" w:hAnsi="Avenir"/>
            <w:sz w:val="36"/>
            <w:szCs w:val="36"/>
          </w:rPr>
          <w:t>Pour aller plus loin</w:t>
        </w:r>
        <w:r>
          <w:rPr>
            <w:rStyle w:val="Sautdindex"/>
            <w:rFonts w:ascii="Avenir" w:hAnsi="Avenir"/>
            <w:sz w:val="36"/>
            <w:szCs w:val="36"/>
          </w:rPr>
          <w:tab/>
          <w:t>5</w:t>
        </w:r>
      </w:hyperlink>
      <w:r>
        <w:fldChar w:fldCharType="end"/>
      </w:r>
    </w:p>
    <w:p w:rsidR="00E12522" w:rsidRDefault="00AA064F">
      <w:pPr>
        <w:pStyle w:val="Corpsdetexte"/>
      </w:pPr>
      <w:r>
        <w:br w:type="page"/>
      </w:r>
    </w:p>
    <w:p w:rsidR="00E12522" w:rsidRDefault="00AA064F">
      <w:pPr>
        <w:pStyle w:val="Titre1"/>
        <w:ind w:left="0" w:firstLine="0"/>
        <w:rPr>
          <w:rFonts w:ascii="Avenir" w:hAnsi="Avenir"/>
          <w:color w:val="990099"/>
        </w:rPr>
      </w:pPr>
      <w:bookmarkStart w:id="2" w:name="__RefHeading___Toc121_1698833926"/>
      <w:bookmarkEnd w:id="2"/>
      <w:r>
        <w:rPr>
          <w:rFonts w:ascii="Avenir" w:hAnsi="Avenir"/>
          <w:color w:val="990099"/>
        </w:rPr>
        <w:lastRenderedPageBreak/>
        <w:t>Saviez-vous que la navigation via la souris et l’écran n’est qu'une des multiples façons de naviguer sur Internet ?</w:t>
      </w:r>
    </w:p>
    <w:p w:rsidR="00E12522" w:rsidRDefault="00AA064F">
      <w:pPr>
        <w:pStyle w:val="Corpsdetexte"/>
      </w:pPr>
      <w:bookmarkStart w:id="3" w:name="__RefHeading___Toc123_1698833926"/>
      <w:bookmarkEnd w:id="3"/>
      <w:r>
        <w:rPr>
          <w:rFonts w:ascii="Avenir" w:hAnsi="Avenir"/>
        </w:rPr>
        <w:t>En fonction de leurs possibilités, les utilisateurs handic</w:t>
      </w:r>
      <w:r>
        <w:rPr>
          <w:rFonts w:ascii="Avenir" w:hAnsi="Avenir"/>
        </w:rPr>
        <w:t xml:space="preserve">apés ont recours à des </w:t>
      </w:r>
      <w:r>
        <w:rPr>
          <w:rFonts w:ascii="Avenir" w:hAnsi="Avenir"/>
          <w:b/>
          <w:bCs/>
          <w:color w:val="990099"/>
        </w:rPr>
        <w:t>technologies d’assistance</w:t>
      </w:r>
      <w:r>
        <w:rPr>
          <w:rFonts w:ascii="Avenir" w:hAnsi="Avenir"/>
        </w:rPr>
        <w:t xml:space="preserve"> (synthèse vocale, licorne, joystick aménagé, plage braille...) pour interagir avec le Web. Par exemple, voici 3 façons de naviguer sur Internet.</w:t>
      </w:r>
    </w:p>
    <w:p w:rsidR="00E12522" w:rsidRDefault="00AA064F">
      <w:pPr>
        <w:pStyle w:val="Titre2"/>
        <w:numPr>
          <w:ilvl w:val="0"/>
          <w:numId w:val="0"/>
        </w:numPr>
        <w:spacing w:before="227" w:after="119"/>
        <w:rPr>
          <w:rFonts w:ascii="Avenir" w:hAnsi="Avenir"/>
        </w:rPr>
      </w:pPr>
      <w:bookmarkStart w:id="4" w:name="__RefHeading___Toc125_1698833926"/>
      <w:bookmarkEnd w:id="4"/>
      <w:r>
        <w:rPr>
          <w:rFonts w:ascii="Avenir" w:hAnsi="Avenir"/>
        </w:rPr>
        <w:t>N</w:t>
      </w:r>
      <w:r>
        <w:rPr>
          <w:rFonts w:ascii="Avenir" w:hAnsi="Avenir"/>
        </w:rPr>
        <w:t>aviguer sur le web lorsqu’on est aveugle</w:t>
      </w:r>
    </w:p>
    <w:p w:rsidR="00E12522" w:rsidRDefault="00AA064F">
      <w:pPr>
        <w:pStyle w:val="Corpsdetexte"/>
        <w:rPr>
          <w:rFonts w:ascii="Avenir" w:hAnsi="Avenir"/>
          <w:sz w:val="22"/>
          <w:szCs w:val="22"/>
        </w:rPr>
      </w:pPr>
      <w:r>
        <w:rPr>
          <w:rFonts w:ascii="Avenir" w:hAnsi="Avenir"/>
          <w:sz w:val="22"/>
          <w:szCs w:val="22"/>
        </w:rPr>
        <w:t xml:space="preserve">Une personne </w:t>
      </w:r>
      <w:r>
        <w:rPr>
          <w:rFonts w:ascii="Avenir" w:hAnsi="Avenir"/>
          <w:sz w:val="22"/>
          <w:szCs w:val="22"/>
        </w:rPr>
        <w:t xml:space="preserve">aveugle lit une page Web avec un lecteur d’écran : les informations lui sont restituées en braille et/ou à l’aide d’une synthèse vocale. Elle ne voit pas les couleurs, les différences de police ou les images et n’a qu’une vue parcellaire de l’écran. </w:t>
      </w:r>
      <w:r>
        <w:rPr>
          <w:rFonts w:ascii="Avenir" w:hAnsi="Avenir"/>
          <w:sz w:val="22"/>
          <w:szCs w:val="22"/>
        </w:rPr>
        <w:t>Si la page n’est pas structurée à l’aide de titres, elle devra lire toute la page ou chercher une expression pour accéder à l’information qu’elle recherche.</w:t>
      </w:r>
    </w:p>
    <w:p w:rsidR="00E12522" w:rsidRDefault="00AA064F">
      <w:pPr>
        <w:pStyle w:val="Titre2"/>
        <w:numPr>
          <w:ilvl w:val="0"/>
          <w:numId w:val="0"/>
        </w:numPr>
        <w:rPr>
          <w:rFonts w:ascii="Avenir" w:hAnsi="Avenir"/>
        </w:rPr>
      </w:pPr>
      <w:bookmarkStart w:id="5" w:name="__RefHeading___Toc127_1698833926"/>
      <w:bookmarkEnd w:id="5"/>
      <w:r>
        <w:rPr>
          <w:rFonts w:ascii="Avenir" w:hAnsi="Avenir"/>
        </w:rPr>
        <w:t>Lorsqu'on souffre de difficultés motrices</w:t>
      </w:r>
    </w:p>
    <w:p w:rsidR="00E12522" w:rsidRDefault="00AA064F">
      <w:pPr>
        <w:pStyle w:val="Corpsdetexte"/>
      </w:pPr>
      <w:r>
        <w:rPr>
          <w:rFonts w:ascii="Avenir" w:hAnsi="Avenir"/>
          <w:sz w:val="22"/>
          <w:szCs w:val="22"/>
        </w:rPr>
        <w:t xml:space="preserve">Les personnes souffrant de difficultés motrices ont </w:t>
      </w:r>
      <w:r>
        <w:rPr>
          <w:rFonts w:ascii="Avenir" w:hAnsi="Avenir"/>
          <w:sz w:val="22"/>
          <w:szCs w:val="22"/>
        </w:rPr>
        <w:t>parfois du mal à contrôler leurs muscles, leurs mouvements manquent alors de précision. D’autres ne peuvent se servir de leurs mains ou de leurs doigts. Elles utilisent donc des claviers ou des souris adaptés et des outils pour les aider à saisir du t</w:t>
      </w:r>
      <w:r>
        <w:rPr>
          <w:rFonts w:ascii="Avenir" w:hAnsi="Avenir"/>
          <w:sz w:val="22"/>
          <w:szCs w:val="22"/>
        </w:rPr>
        <w:t>exte, comme la commande à la voix ou des dispositifs de pointage avec les yeux.</w:t>
      </w:r>
      <w:r>
        <w:rPr>
          <w:rFonts w:ascii="Avenir" w:hAnsi="Avenir"/>
        </w:rPr>
        <w:t xml:space="preserve"> </w:t>
      </w:r>
    </w:p>
    <w:p w:rsidR="00E12522" w:rsidRDefault="00AA064F">
      <w:pPr>
        <w:pStyle w:val="Titre2"/>
        <w:numPr>
          <w:ilvl w:val="0"/>
          <w:numId w:val="0"/>
        </w:numPr>
        <w:spacing w:before="170" w:after="119"/>
        <w:rPr>
          <w:rFonts w:ascii="Avenir" w:hAnsi="Avenir"/>
        </w:rPr>
      </w:pPr>
      <w:bookmarkStart w:id="6" w:name="__RefHeading___Toc129_1698833926"/>
      <w:bookmarkEnd w:id="6"/>
      <w:r>
        <w:rPr>
          <w:rFonts w:ascii="Avenir" w:hAnsi="Avenir"/>
        </w:rPr>
        <w:t>En cas de dyslexie ou de troubles de l'attention</w:t>
      </w:r>
    </w:p>
    <w:p w:rsidR="00E12522" w:rsidRDefault="00AA064F">
      <w:pPr>
        <w:pStyle w:val="Corpsdetexte"/>
        <w:rPr>
          <w:rFonts w:ascii="Avenir" w:hAnsi="Avenir"/>
          <w:sz w:val="22"/>
          <w:szCs w:val="22"/>
        </w:rPr>
      </w:pPr>
      <w:r>
        <w:rPr>
          <w:rFonts w:ascii="Avenir" w:hAnsi="Avenir"/>
          <w:sz w:val="22"/>
          <w:szCs w:val="22"/>
        </w:rPr>
        <w:t>Ces personnes utilisent la synthèse vocale pour lire des passages de texte trop denses. Si des illustrations les aident à m</w:t>
      </w:r>
      <w:r>
        <w:rPr>
          <w:rFonts w:ascii="Avenir" w:hAnsi="Avenir"/>
          <w:sz w:val="22"/>
          <w:szCs w:val="22"/>
        </w:rPr>
        <w:t xml:space="preserve">ieux comprendre le contenu d’une page, la possibilité d’afficher le texte en plus gros ou avec une autre police, leur facilite également la lecture. Néanmoins, l’utilisation d’images animées ou de publicités qui apparaissent et disparaissent vont les </w:t>
      </w:r>
      <w:r>
        <w:rPr>
          <w:rFonts w:ascii="Avenir" w:hAnsi="Avenir"/>
          <w:sz w:val="22"/>
          <w:szCs w:val="22"/>
        </w:rPr>
        <w:t>déconcentrer et les empêcher de comprendre l’information.</w:t>
      </w:r>
    </w:p>
    <w:p w:rsidR="00E12522" w:rsidRDefault="00AA064F">
      <w:pPr>
        <w:pStyle w:val="Corpsdetexte"/>
        <w:spacing w:before="397"/>
        <w:rPr>
          <w:rFonts w:ascii="Avenir" w:hAnsi="Avenir"/>
        </w:rPr>
      </w:pPr>
      <w:r>
        <w:rPr>
          <w:rFonts w:ascii="Avenir" w:hAnsi="Avenir"/>
        </w:rPr>
        <w:t xml:space="preserve">L’accessibilité numérique c’est donc permettre aux </w:t>
      </w:r>
      <w:r>
        <w:rPr>
          <w:rFonts w:ascii="Avenir" w:hAnsi="Avenir"/>
          <w:b/>
          <w:bCs/>
          <w:color w:val="990099"/>
        </w:rPr>
        <w:t>personnes en situation de handicap</w:t>
      </w:r>
      <w:r>
        <w:rPr>
          <w:rFonts w:ascii="Avenir" w:hAnsi="Avenir"/>
        </w:rPr>
        <w:t xml:space="preserve"> d’avoir accès à l’information en ligne, </w:t>
      </w:r>
      <w:r>
        <w:rPr>
          <w:rFonts w:ascii="Avenir" w:hAnsi="Avenir"/>
          <w:b/>
          <w:bCs/>
          <w:color w:val="990099"/>
        </w:rPr>
        <w:t>percevoir, comprendre, naviguer et interagir avec le Web</w:t>
      </w:r>
      <w:r>
        <w:rPr>
          <w:rFonts w:ascii="Avenir" w:hAnsi="Avenir"/>
        </w:rPr>
        <w:t>, mais aus</w:t>
      </w:r>
      <w:r>
        <w:rPr>
          <w:rFonts w:ascii="Avenir" w:hAnsi="Avenir"/>
        </w:rPr>
        <w:t>si être capables de contribuer sur Internet.L'accessibilité numérique bénéficie aussi à d'autres, notamment les personnes âgées dont les capacités changent avec l'âge.</w:t>
      </w:r>
    </w:p>
    <w:p w:rsidR="00E12522" w:rsidRDefault="00AA064F">
      <w:pPr>
        <w:pStyle w:val="Titre1"/>
        <w:ind w:left="0" w:firstLine="0"/>
        <w:rPr>
          <w:rFonts w:ascii="Avenir" w:hAnsi="Avenir"/>
          <w:color w:val="990099"/>
        </w:rPr>
      </w:pPr>
      <w:bookmarkStart w:id="7" w:name="__RefHeading___Toc131_1698833926"/>
      <w:bookmarkEnd w:id="7"/>
      <w:r>
        <w:rPr>
          <w:rFonts w:ascii="Avenir" w:hAnsi="Avenir"/>
          <w:color w:val="990099"/>
        </w:rPr>
        <w:t>7 principes de base pour rendre vos contenus numériques accessibles</w:t>
      </w:r>
    </w:p>
    <w:p w:rsidR="00E12522" w:rsidRDefault="00AA064F">
      <w:pPr>
        <w:pStyle w:val="Titre2"/>
        <w:numPr>
          <w:ilvl w:val="0"/>
          <w:numId w:val="0"/>
        </w:numPr>
        <w:rPr>
          <w:rFonts w:ascii="Avenir" w:hAnsi="Avenir"/>
        </w:rPr>
      </w:pPr>
      <w:bookmarkStart w:id="8" w:name="__RefHeading___Toc133_1698833926"/>
      <w:bookmarkEnd w:id="8"/>
      <w:r>
        <w:rPr>
          <w:rFonts w:ascii="Avenir" w:hAnsi="Avenir"/>
        </w:rPr>
        <w:t>Pour vos i</w:t>
      </w:r>
      <w:r>
        <w:rPr>
          <w:rFonts w:ascii="Avenir" w:hAnsi="Avenir"/>
        </w:rPr>
        <w:t>mages</w:t>
      </w:r>
    </w:p>
    <w:p w:rsidR="00E12522" w:rsidRDefault="00AA064F">
      <w:pPr>
        <w:pStyle w:val="Titre3"/>
        <w:tabs>
          <w:tab w:val="left" w:pos="-498"/>
        </w:tabs>
        <w:ind w:left="0" w:firstLine="0"/>
        <w:rPr>
          <w:rFonts w:ascii="Avenir" w:hAnsi="Avenir"/>
          <w:color w:val="990099"/>
          <w:sz w:val="26"/>
          <w:szCs w:val="26"/>
        </w:rPr>
      </w:pPr>
      <w:bookmarkStart w:id="9" w:name="__RefHeading___Toc135_1698833926"/>
      <w:bookmarkEnd w:id="9"/>
      <w:r>
        <w:rPr>
          <w:rFonts w:ascii="Avenir" w:hAnsi="Avenir"/>
          <w:color w:val="990099"/>
          <w:sz w:val="26"/>
          <w:szCs w:val="26"/>
        </w:rPr>
        <w:t>1. Ajouter une alternative textuelle à toute image qui apporte de l'information</w:t>
      </w:r>
    </w:p>
    <w:p w:rsidR="00E12522" w:rsidRDefault="00AA064F">
      <w:pPr>
        <w:pStyle w:val="Corpsdetexte"/>
        <w:rPr>
          <w:rFonts w:ascii="Avenir" w:hAnsi="Avenir"/>
          <w:sz w:val="22"/>
          <w:szCs w:val="22"/>
        </w:rPr>
      </w:pPr>
      <w:r>
        <w:rPr>
          <w:rFonts w:ascii="Avenir" w:hAnsi="Avenir"/>
          <w:sz w:val="22"/>
          <w:szCs w:val="22"/>
        </w:rPr>
        <w:t xml:space="preserve">Le texte de remplacement d’une image est un texte non visible lors d’une consultation d’un site sans technologie d’assistance. Ce texte de remplacement est vocalisé par </w:t>
      </w:r>
      <w:r>
        <w:rPr>
          <w:rFonts w:ascii="Avenir" w:hAnsi="Avenir"/>
          <w:sz w:val="22"/>
          <w:szCs w:val="22"/>
        </w:rPr>
        <w:t>un lecteur d’écran et permet aux utilisateurs présentant une déficience visuelle d’accéder au contenu de l’image.</w:t>
      </w:r>
    </w:p>
    <w:p w:rsidR="00E12522" w:rsidRDefault="00AA064F">
      <w:pPr>
        <w:pStyle w:val="Corpsdetexte"/>
      </w:pPr>
      <w:r>
        <w:rPr>
          <w:rFonts w:ascii="Avenir" w:hAnsi="Avenir"/>
          <w:sz w:val="22"/>
          <w:szCs w:val="22"/>
        </w:rPr>
        <w:t xml:space="preserve">À noter : il est également nécessaire de signaler une image d'illustration (avec une alternative vide) pour qu'elle soit ignorée par les </w:t>
      </w:r>
      <w:r>
        <w:rPr>
          <w:rFonts w:ascii="Avenir" w:hAnsi="Avenir"/>
          <w:sz w:val="22"/>
          <w:szCs w:val="22"/>
        </w:rPr>
        <w:t>lecteurs d'écran.</w:t>
      </w:r>
    </w:p>
    <w:p w:rsidR="00E12522" w:rsidRDefault="00AA064F">
      <w:pPr>
        <w:pStyle w:val="Corpsdetexte"/>
        <w:shd w:val="clear" w:color="auto" w:fill="003366"/>
        <w:rPr>
          <w:rFonts w:ascii="Avenir" w:hAnsi="Avenir"/>
          <w:b/>
          <w:bCs/>
          <w:smallCaps/>
          <w:color w:val="FFFFFF"/>
          <w:sz w:val="32"/>
          <w:szCs w:val="32"/>
        </w:rPr>
      </w:pPr>
      <w:r>
        <w:rPr>
          <w:rFonts w:ascii="Avenir" w:hAnsi="Avenir"/>
          <w:b/>
          <w:bCs/>
          <w:smallCaps/>
          <w:color w:val="FFFFFF"/>
          <w:sz w:val="32"/>
          <w:szCs w:val="32"/>
        </w:rPr>
        <w:t>Pour le choix des couleurs</w:t>
      </w:r>
    </w:p>
    <w:p w:rsidR="00E12522" w:rsidRDefault="00AA064F">
      <w:pPr>
        <w:pStyle w:val="Titre3"/>
        <w:ind w:left="0" w:firstLine="0"/>
      </w:pPr>
      <w:bookmarkStart w:id="10" w:name="__RefHeading___Toc137_1698833926"/>
      <w:bookmarkEnd w:id="10"/>
      <w:r>
        <w:rPr>
          <w:rFonts w:ascii="Avenir" w:hAnsi="Avenir"/>
          <w:color w:val="990099"/>
          <w:sz w:val="26"/>
          <w:szCs w:val="26"/>
        </w:rPr>
        <w:lastRenderedPageBreak/>
        <w:t>2. Utiliser des contrastes suffisants pour permettre une bonne visualisation des contenus</w:t>
      </w:r>
    </w:p>
    <w:p w:rsidR="00E12522" w:rsidRDefault="00AA064F">
      <w:pPr>
        <w:pStyle w:val="Corpsdetexte"/>
        <w:spacing w:before="0" w:after="0"/>
        <w:contextualSpacing/>
        <w:rPr>
          <w:rFonts w:ascii="Avenir" w:hAnsi="Avenir"/>
          <w:sz w:val="22"/>
          <w:szCs w:val="22"/>
        </w:rPr>
      </w:pPr>
      <w:r>
        <w:rPr>
          <w:rFonts w:ascii="Avenir" w:hAnsi="Avenir"/>
          <w:sz w:val="22"/>
          <w:szCs w:val="22"/>
        </w:rPr>
        <w:t>Pour certains utilisateurs, un texte peut être impossible à lire si la couleur d’écriture n'est pas suffisamment contras</w:t>
      </w:r>
      <w:r>
        <w:rPr>
          <w:rFonts w:ascii="Avenir" w:hAnsi="Avenir"/>
          <w:sz w:val="22"/>
          <w:szCs w:val="22"/>
        </w:rPr>
        <w:t>tée par rapport à la couleur du fond. Pour évaluer les contrastes des éléments de votre site, vous pouvez vous aider d’outils tels que :</w:t>
      </w:r>
    </w:p>
    <w:p w:rsidR="00E12522" w:rsidRDefault="00AA064F">
      <w:pPr>
        <w:pStyle w:val="Corpsdetexte"/>
        <w:numPr>
          <w:ilvl w:val="0"/>
          <w:numId w:val="2"/>
        </w:numPr>
        <w:spacing w:before="0" w:after="0"/>
        <w:contextualSpacing/>
        <w:rPr>
          <w:rFonts w:ascii="Avenir" w:hAnsi="Avenir"/>
          <w:sz w:val="22"/>
          <w:szCs w:val="22"/>
        </w:rPr>
      </w:pPr>
      <w:r>
        <w:rPr>
          <w:rFonts w:ascii="Avenir" w:hAnsi="Avenir"/>
          <w:sz w:val="22"/>
          <w:szCs w:val="22"/>
        </w:rPr>
        <w:t xml:space="preserve">l’extension </w:t>
      </w:r>
      <w:r>
        <w:rPr>
          <w:rFonts w:ascii="Avenir" w:hAnsi="Avenir"/>
          <w:sz w:val="22"/>
          <w:szCs w:val="22"/>
          <w:lang w:val="en-GB"/>
        </w:rPr>
        <w:t>WCAG Contrast Checker</w:t>
      </w:r>
      <w:r>
        <w:rPr>
          <w:rFonts w:ascii="Avenir" w:hAnsi="Avenir"/>
          <w:sz w:val="22"/>
          <w:szCs w:val="22"/>
        </w:rPr>
        <w:t xml:space="preserve"> pour Firefox ;</w:t>
      </w:r>
    </w:p>
    <w:p w:rsidR="00E12522" w:rsidRDefault="00AA064F">
      <w:pPr>
        <w:pStyle w:val="Corpsdetexte"/>
        <w:numPr>
          <w:ilvl w:val="0"/>
          <w:numId w:val="2"/>
        </w:numPr>
        <w:spacing w:before="0" w:after="0"/>
        <w:contextualSpacing/>
        <w:rPr>
          <w:rFonts w:ascii="Avenir" w:hAnsi="Avenir"/>
          <w:sz w:val="22"/>
          <w:szCs w:val="22"/>
        </w:rPr>
      </w:pPr>
      <w:r>
        <w:rPr>
          <w:rFonts w:ascii="Avenir" w:hAnsi="Avenir"/>
          <w:sz w:val="22"/>
          <w:szCs w:val="22"/>
        </w:rPr>
        <w:t xml:space="preserve">le logiciel </w:t>
      </w:r>
      <w:r w:rsidRPr="00AA064F">
        <w:rPr>
          <w:rFonts w:ascii="Avenir" w:hAnsi="Avenir"/>
          <w:sz w:val="22"/>
          <w:szCs w:val="22"/>
        </w:rPr>
        <w:t>Colour Contrast Analyser</w:t>
      </w:r>
      <w:r>
        <w:rPr>
          <w:rFonts w:ascii="Avenir" w:hAnsi="Avenir"/>
          <w:sz w:val="22"/>
          <w:szCs w:val="22"/>
        </w:rPr>
        <w:t xml:space="preserve"> (compatible Windows et Mac OSX) ;</w:t>
      </w:r>
    </w:p>
    <w:p w:rsidR="00E12522" w:rsidRDefault="00AA064F">
      <w:pPr>
        <w:pStyle w:val="Corpsdetexte"/>
        <w:numPr>
          <w:ilvl w:val="0"/>
          <w:numId w:val="2"/>
        </w:numPr>
        <w:spacing w:before="0" w:after="0"/>
        <w:contextualSpacing/>
        <w:rPr>
          <w:rFonts w:ascii="Avenir" w:hAnsi="Avenir"/>
          <w:sz w:val="22"/>
          <w:szCs w:val="22"/>
        </w:rPr>
      </w:pPr>
      <w:r>
        <w:rPr>
          <w:rFonts w:ascii="Avenir" w:hAnsi="Avenir"/>
          <w:sz w:val="22"/>
          <w:szCs w:val="22"/>
        </w:rPr>
        <w:t xml:space="preserve">l’extension </w:t>
      </w:r>
      <w:r>
        <w:rPr>
          <w:rFonts w:ascii="Avenir" w:hAnsi="Avenir"/>
          <w:sz w:val="22"/>
          <w:szCs w:val="22"/>
          <w:lang w:val="en-GB"/>
        </w:rPr>
        <w:t>Tanaguru Contrast Finder</w:t>
      </w:r>
      <w:r>
        <w:rPr>
          <w:rFonts w:ascii="Avenir" w:hAnsi="Avenir"/>
          <w:sz w:val="22"/>
          <w:szCs w:val="22"/>
        </w:rPr>
        <w:t>.</w:t>
      </w:r>
    </w:p>
    <w:p w:rsidR="00E12522" w:rsidRDefault="00AA064F">
      <w:pPr>
        <w:pStyle w:val="Titre3"/>
        <w:rPr>
          <w:rFonts w:ascii="Avenir" w:hAnsi="Avenir"/>
          <w:color w:val="990099"/>
          <w:sz w:val="26"/>
          <w:szCs w:val="26"/>
        </w:rPr>
      </w:pPr>
      <w:bookmarkStart w:id="11" w:name="__RefHeading___Toc139_1698833926"/>
      <w:bookmarkEnd w:id="11"/>
      <w:r>
        <w:rPr>
          <w:rFonts w:ascii="Avenir" w:hAnsi="Avenir"/>
          <w:color w:val="990099"/>
          <w:sz w:val="26"/>
          <w:szCs w:val="26"/>
        </w:rPr>
        <w:t>3. Ne pas transmettre une information uniquement par la couleur</w:t>
      </w:r>
    </w:p>
    <w:p w:rsidR="00E12522" w:rsidRDefault="00AA064F">
      <w:pPr>
        <w:pStyle w:val="Corpsdetexte"/>
        <w:rPr>
          <w:rFonts w:ascii="Avenir" w:hAnsi="Avenir"/>
          <w:sz w:val="22"/>
          <w:szCs w:val="22"/>
        </w:rPr>
      </w:pPr>
      <w:r>
        <w:rPr>
          <w:rFonts w:ascii="Avenir" w:hAnsi="Avenir"/>
          <w:sz w:val="22"/>
          <w:szCs w:val="22"/>
        </w:rPr>
        <w:t>Certaines images ou mises en forme peuvent véhiculer de l’information grâce à la couleur. C’est généralement le cas des graphiques par exemple. La m</w:t>
      </w:r>
      <w:r>
        <w:rPr>
          <w:rFonts w:ascii="Avenir" w:hAnsi="Avenir"/>
          <w:sz w:val="22"/>
          <w:szCs w:val="22"/>
        </w:rPr>
        <w:t>eilleure solution est souvent de réaliser une description détaillée qui accompagne cette image.</w:t>
      </w:r>
    </w:p>
    <w:p w:rsidR="00E12522" w:rsidRDefault="00AA064F">
      <w:pPr>
        <w:pStyle w:val="Titre2"/>
        <w:numPr>
          <w:ilvl w:val="0"/>
          <w:numId w:val="0"/>
        </w:numPr>
        <w:rPr>
          <w:rFonts w:ascii="Avenir" w:hAnsi="Avenir"/>
        </w:rPr>
      </w:pPr>
      <w:bookmarkStart w:id="12" w:name="__RefHeading___Toc141_1698833926"/>
      <w:bookmarkEnd w:id="12"/>
      <w:r>
        <w:rPr>
          <w:rFonts w:ascii="Avenir" w:hAnsi="Avenir"/>
        </w:rPr>
        <w:t>Pour vos contenus multimédia</w:t>
      </w:r>
    </w:p>
    <w:p w:rsidR="00E12522" w:rsidRDefault="00AA064F">
      <w:pPr>
        <w:pStyle w:val="Titre3"/>
        <w:rPr>
          <w:rFonts w:ascii="Avenir" w:hAnsi="Avenir"/>
        </w:rPr>
      </w:pPr>
      <w:bookmarkStart w:id="13" w:name="__RefHeading___Toc143_1698833926"/>
      <w:bookmarkEnd w:id="13"/>
      <w:r>
        <w:rPr>
          <w:rFonts w:ascii="Avenir" w:hAnsi="Avenir"/>
          <w:color w:val="990099"/>
        </w:rPr>
        <w:t>4</w:t>
      </w:r>
      <w:r>
        <w:rPr>
          <w:rFonts w:ascii="Avenir" w:hAnsi="Avenir"/>
          <w:color w:val="990099"/>
          <w:sz w:val="26"/>
          <w:szCs w:val="26"/>
        </w:rPr>
        <w:t>. Proposer des vidéos ou fichiers sons avec transcription du contenu :</w:t>
      </w:r>
    </w:p>
    <w:p w:rsidR="00E12522" w:rsidRDefault="00AA064F">
      <w:pPr>
        <w:pStyle w:val="Corpsdetexte"/>
        <w:numPr>
          <w:ilvl w:val="0"/>
          <w:numId w:val="3"/>
        </w:numPr>
        <w:contextualSpacing/>
        <w:rPr>
          <w:rFonts w:ascii="Avenir" w:hAnsi="Avenir"/>
          <w:sz w:val="22"/>
          <w:szCs w:val="22"/>
        </w:rPr>
      </w:pPr>
      <w:r>
        <w:rPr>
          <w:rFonts w:ascii="Avenir" w:hAnsi="Avenir"/>
          <w:sz w:val="22"/>
          <w:szCs w:val="22"/>
        </w:rPr>
        <w:t>sous-titres</w:t>
      </w:r>
    </w:p>
    <w:p w:rsidR="00E12522" w:rsidRDefault="00AA064F">
      <w:pPr>
        <w:pStyle w:val="Corpsdetexte"/>
        <w:numPr>
          <w:ilvl w:val="0"/>
          <w:numId w:val="3"/>
        </w:numPr>
        <w:contextualSpacing/>
        <w:rPr>
          <w:rFonts w:ascii="Avenir" w:hAnsi="Avenir"/>
          <w:sz w:val="22"/>
          <w:szCs w:val="22"/>
        </w:rPr>
      </w:pPr>
      <w:r>
        <w:rPr>
          <w:rFonts w:ascii="Avenir" w:hAnsi="Avenir"/>
          <w:sz w:val="22"/>
          <w:szCs w:val="22"/>
        </w:rPr>
        <w:t>transcription textuelle</w:t>
      </w:r>
    </w:p>
    <w:p w:rsidR="00E12522" w:rsidRDefault="00AA064F">
      <w:pPr>
        <w:pStyle w:val="Corpsdetexte"/>
        <w:numPr>
          <w:ilvl w:val="0"/>
          <w:numId w:val="3"/>
        </w:numPr>
        <w:contextualSpacing/>
        <w:rPr>
          <w:rFonts w:ascii="Avenir" w:hAnsi="Avenir"/>
          <w:sz w:val="22"/>
          <w:szCs w:val="22"/>
        </w:rPr>
      </w:pPr>
      <w:r>
        <w:rPr>
          <w:rFonts w:ascii="Avenir" w:hAnsi="Avenir"/>
          <w:sz w:val="22"/>
          <w:szCs w:val="22"/>
        </w:rPr>
        <w:t>audio-description</w:t>
      </w:r>
    </w:p>
    <w:p w:rsidR="00E12522" w:rsidRDefault="00E12522">
      <w:pPr>
        <w:pStyle w:val="Corpsdetexte"/>
        <w:contextualSpacing/>
        <w:rPr>
          <w:rFonts w:ascii="Avenir" w:hAnsi="Avenir"/>
          <w:sz w:val="22"/>
          <w:szCs w:val="22"/>
        </w:rPr>
      </w:pPr>
    </w:p>
    <w:p w:rsidR="00E12522" w:rsidRDefault="00AA064F">
      <w:pPr>
        <w:pStyle w:val="Corpsdetexte"/>
        <w:contextualSpacing/>
      </w:pPr>
      <w:r>
        <w:rPr>
          <w:rFonts w:ascii="Avenir" w:hAnsi="Avenir"/>
          <w:sz w:val="22"/>
          <w:szCs w:val="22"/>
        </w:rPr>
        <w:t>E</w:t>
      </w:r>
      <w:r>
        <w:rPr>
          <w:rFonts w:ascii="Avenir" w:hAnsi="Avenir"/>
          <w:sz w:val="22"/>
          <w:szCs w:val="22"/>
        </w:rPr>
        <w:t xml:space="preserve">xemple : sur le site du FIPHFP : </w:t>
      </w:r>
      <w:hyperlink r:id="rId10">
        <w:r>
          <w:rPr>
            <w:rStyle w:val="LienInternet"/>
            <w:rFonts w:ascii="Avenir" w:hAnsi="Avenir"/>
            <w:sz w:val="22"/>
            <w:szCs w:val="22"/>
          </w:rPr>
          <w:t>http://a42.fr/transcript</w:t>
        </w:r>
      </w:hyperlink>
      <w:r>
        <w:br w:type="page"/>
      </w:r>
    </w:p>
    <w:p w:rsidR="00E12522" w:rsidRDefault="00AA064F">
      <w:pPr>
        <w:pStyle w:val="Titre2"/>
        <w:numPr>
          <w:ilvl w:val="0"/>
          <w:numId w:val="0"/>
        </w:numPr>
        <w:rPr>
          <w:rFonts w:ascii="Avenir" w:hAnsi="Avenir"/>
        </w:rPr>
      </w:pPr>
      <w:bookmarkStart w:id="14" w:name="__RefHeading___Toc145_1698833926"/>
      <w:bookmarkEnd w:id="14"/>
      <w:r>
        <w:rPr>
          <w:rFonts w:ascii="Avenir" w:hAnsi="Avenir"/>
        </w:rPr>
        <w:lastRenderedPageBreak/>
        <w:t>Pour vos contenus éditoriaux</w:t>
      </w:r>
    </w:p>
    <w:p w:rsidR="00E12522" w:rsidRDefault="00AA064F">
      <w:pPr>
        <w:pStyle w:val="Titre3"/>
        <w:ind w:left="0" w:firstLine="0"/>
        <w:rPr>
          <w:rFonts w:ascii="Avenir" w:hAnsi="Avenir"/>
          <w:color w:val="990099"/>
          <w:sz w:val="26"/>
          <w:szCs w:val="26"/>
        </w:rPr>
      </w:pPr>
      <w:bookmarkStart w:id="15" w:name="__RefHeading___Toc147_1698833926"/>
      <w:bookmarkEnd w:id="15"/>
      <w:r>
        <w:rPr>
          <w:rFonts w:ascii="Avenir" w:hAnsi="Avenir"/>
          <w:color w:val="990099"/>
          <w:sz w:val="26"/>
          <w:szCs w:val="26"/>
        </w:rPr>
        <w:t>5. Structurer l'information de façon à aider les visiteurs à se repérer dans le contenu</w:t>
      </w:r>
    </w:p>
    <w:p w:rsidR="00E12522" w:rsidRDefault="00AA064F">
      <w:pPr>
        <w:pStyle w:val="Corpsdetexte"/>
        <w:rPr>
          <w:rFonts w:ascii="Avenir" w:hAnsi="Avenir"/>
          <w:sz w:val="22"/>
          <w:szCs w:val="22"/>
        </w:rPr>
      </w:pPr>
      <w:bookmarkStart w:id="16" w:name="__RefHeading___Toc149_1698833926"/>
      <w:bookmarkEnd w:id="16"/>
      <w:r>
        <w:rPr>
          <w:rFonts w:ascii="Avenir" w:hAnsi="Avenir"/>
          <w:sz w:val="22"/>
          <w:szCs w:val="22"/>
        </w:rPr>
        <w:t xml:space="preserve">Utiliser des titres et des </w:t>
      </w:r>
      <w:r>
        <w:rPr>
          <w:rFonts w:ascii="Avenir" w:hAnsi="Avenir"/>
          <w:sz w:val="22"/>
          <w:szCs w:val="22"/>
        </w:rPr>
        <w:t>sous-titres permet de structurer votre texte en parties et fournit à l’utilisateur un plan du document et lui permet de naviguer de titre en titre pour se déplacer plus rapidement dans le contenu de la page.</w:t>
      </w:r>
    </w:p>
    <w:p w:rsidR="00E12522" w:rsidRDefault="00AA064F">
      <w:pPr>
        <w:pStyle w:val="Corpsdetexte"/>
        <w:rPr>
          <w:rFonts w:ascii="Avenir" w:hAnsi="Avenir"/>
          <w:sz w:val="22"/>
          <w:szCs w:val="22"/>
        </w:rPr>
      </w:pPr>
      <w:bookmarkStart w:id="17" w:name="__RefHeading___Toc151_1698833926"/>
      <w:bookmarkEnd w:id="17"/>
      <w:r>
        <w:rPr>
          <w:rFonts w:ascii="Avenir" w:hAnsi="Avenir"/>
          <w:sz w:val="22"/>
          <w:szCs w:val="22"/>
        </w:rPr>
        <w:t>À noter : Titrer ne suffit pas, il est importan</w:t>
      </w:r>
      <w:r>
        <w:rPr>
          <w:rFonts w:ascii="Avenir" w:hAnsi="Avenir"/>
          <w:sz w:val="22"/>
          <w:szCs w:val="22"/>
        </w:rPr>
        <w:t>t de respecter la hiérarchie des titres. Si vous démarrez votre contenu par un titre de niveau 1 et que vous créez une sous-partie, le titre de cette sous-partie devra être de niveau 2 et ainsi de suite jusqu’au niveau 6 (dernier niveau de titre disponible</w:t>
      </w:r>
      <w:r>
        <w:rPr>
          <w:rFonts w:ascii="Avenir" w:hAnsi="Avenir"/>
          <w:sz w:val="22"/>
          <w:szCs w:val="22"/>
        </w:rPr>
        <w:t>).</w:t>
      </w:r>
    </w:p>
    <w:p w:rsidR="00E12522" w:rsidRDefault="00AA064F">
      <w:pPr>
        <w:pStyle w:val="Titre3"/>
        <w:ind w:left="0" w:firstLine="0"/>
        <w:rPr>
          <w:rFonts w:ascii="Avenir" w:hAnsi="Avenir"/>
          <w:color w:val="990099"/>
          <w:sz w:val="26"/>
          <w:szCs w:val="26"/>
        </w:rPr>
      </w:pPr>
      <w:bookmarkStart w:id="18" w:name="__RefHeading___Toc153_1698833926"/>
      <w:bookmarkEnd w:id="18"/>
      <w:r>
        <w:rPr>
          <w:rFonts w:ascii="Avenir" w:hAnsi="Avenir"/>
          <w:color w:val="990099"/>
          <w:sz w:val="26"/>
          <w:szCs w:val="26"/>
        </w:rPr>
        <w:t>6. Indiquer la langue du document et des passages de texte en différentes langues</w:t>
      </w:r>
    </w:p>
    <w:p w:rsidR="00E12522" w:rsidRDefault="00AA064F">
      <w:pPr>
        <w:pStyle w:val="Corpsdetexte"/>
        <w:rPr>
          <w:rFonts w:ascii="Avenir" w:hAnsi="Avenir"/>
          <w:sz w:val="22"/>
          <w:szCs w:val="22"/>
        </w:rPr>
      </w:pPr>
      <w:bookmarkStart w:id="19" w:name="__RefHeading___Toc155_1698833926"/>
      <w:bookmarkEnd w:id="19"/>
      <w:r>
        <w:rPr>
          <w:rFonts w:ascii="Avenir" w:hAnsi="Avenir"/>
          <w:sz w:val="22"/>
          <w:szCs w:val="22"/>
        </w:rPr>
        <w:t>Un utilisateur aveugle, malvoyant ou ayant des difficultés de lecture, parcourt un site web en utilisant une synthèse vocale. Il est tributaire de la prononciation des mot</w:t>
      </w:r>
      <w:r>
        <w:rPr>
          <w:rFonts w:ascii="Avenir" w:hAnsi="Avenir"/>
          <w:sz w:val="22"/>
          <w:szCs w:val="22"/>
        </w:rPr>
        <w:t>s pour la compréhension. Dans le cas précis des mots en langue étrangère, certains mots ou expressions demandent à être prononcés dans leur langue d’origine afin d'être compris.</w:t>
      </w:r>
    </w:p>
    <w:p w:rsidR="00E12522" w:rsidRDefault="00AA064F">
      <w:pPr>
        <w:pStyle w:val="Corpsdetexte"/>
        <w:rPr>
          <w:rFonts w:ascii="Avenir" w:hAnsi="Avenir"/>
          <w:sz w:val="22"/>
          <w:szCs w:val="22"/>
        </w:rPr>
      </w:pPr>
      <w:bookmarkStart w:id="20" w:name="__RefHeading___Toc157_1698833926"/>
      <w:bookmarkEnd w:id="20"/>
      <w:r>
        <w:rPr>
          <w:rFonts w:ascii="Avenir" w:hAnsi="Avenir"/>
          <w:sz w:val="22"/>
          <w:szCs w:val="22"/>
        </w:rPr>
        <w:t xml:space="preserve">Si vous entendiez « niousletté », comprendriez-vous le mot « </w:t>
      </w:r>
      <w:r w:rsidRPr="00AA064F">
        <w:rPr>
          <w:rFonts w:ascii="Avenir" w:hAnsi="Avenir"/>
          <w:sz w:val="22"/>
          <w:szCs w:val="22"/>
        </w:rPr>
        <w:t>newsletter</w:t>
      </w:r>
      <w:r>
        <w:rPr>
          <w:rFonts w:ascii="Avenir" w:hAnsi="Avenir"/>
          <w:sz w:val="22"/>
          <w:szCs w:val="22"/>
        </w:rPr>
        <w:t xml:space="preserve"> » ?</w:t>
      </w:r>
    </w:p>
    <w:p w:rsidR="00E12522" w:rsidRDefault="00AA064F">
      <w:pPr>
        <w:pStyle w:val="Titre2"/>
        <w:numPr>
          <w:ilvl w:val="0"/>
          <w:numId w:val="0"/>
        </w:numPr>
      </w:pPr>
      <w:bookmarkStart w:id="21" w:name="__RefHeading___Toc159_1698833926"/>
      <w:bookmarkEnd w:id="21"/>
      <w:r>
        <w:t>Et</w:t>
      </w:r>
      <w:r>
        <w:t xml:space="preserve"> pour finir, un exemple de bonne pratique technique</w:t>
      </w:r>
    </w:p>
    <w:p w:rsidR="00E12522" w:rsidRDefault="00AA064F">
      <w:pPr>
        <w:pStyle w:val="Titre3"/>
        <w:ind w:left="0" w:firstLine="0"/>
        <w:rPr>
          <w:rFonts w:ascii="Avenir" w:hAnsi="Avenir"/>
          <w:color w:val="990099"/>
          <w:sz w:val="26"/>
          <w:szCs w:val="26"/>
        </w:rPr>
      </w:pPr>
      <w:bookmarkStart w:id="22" w:name="__RefHeading___Toc161_1698833926"/>
      <w:bookmarkEnd w:id="22"/>
      <w:r>
        <w:rPr>
          <w:rFonts w:ascii="Avenir" w:hAnsi="Avenir"/>
          <w:color w:val="990099"/>
          <w:sz w:val="26"/>
          <w:szCs w:val="26"/>
        </w:rPr>
        <w:t>7. Permettre à l'utilisateur de modifier l'affichage des contenus selon ses besoins</w:t>
      </w:r>
    </w:p>
    <w:p w:rsidR="00E12522" w:rsidRDefault="00AA064F">
      <w:pPr>
        <w:pStyle w:val="Corpsdetexte"/>
        <w:contextualSpacing/>
        <w:rPr>
          <w:rFonts w:ascii="Avenir" w:hAnsi="Avenir"/>
          <w:sz w:val="22"/>
          <w:szCs w:val="22"/>
        </w:rPr>
      </w:pPr>
      <w:bookmarkStart w:id="23" w:name="__RefHeading___Toc163_1698833926"/>
      <w:bookmarkEnd w:id="23"/>
      <w:r>
        <w:rPr>
          <w:rFonts w:ascii="Avenir" w:hAnsi="Avenir"/>
          <w:sz w:val="22"/>
          <w:szCs w:val="22"/>
        </w:rPr>
        <w:t xml:space="preserve">Sur le site access42.net, l'utilisateur peut régler l'affichage selon 3 critères : </w:t>
      </w:r>
    </w:p>
    <w:p w:rsidR="00E12522" w:rsidRDefault="00AA064F">
      <w:pPr>
        <w:pStyle w:val="Corpsdetexte"/>
        <w:numPr>
          <w:ilvl w:val="0"/>
          <w:numId w:val="4"/>
        </w:numPr>
        <w:contextualSpacing/>
        <w:rPr>
          <w:rFonts w:ascii="Avenir" w:hAnsi="Avenir"/>
          <w:sz w:val="22"/>
          <w:szCs w:val="22"/>
        </w:rPr>
      </w:pPr>
      <w:bookmarkStart w:id="24" w:name="__RefHeading___Toc165_1698833926"/>
      <w:bookmarkEnd w:id="24"/>
      <w:r>
        <w:rPr>
          <w:rFonts w:ascii="Avenir" w:hAnsi="Avenir"/>
          <w:sz w:val="22"/>
          <w:szCs w:val="22"/>
        </w:rPr>
        <w:t>contrastes (par défaut, renforcés, i</w:t>
      </w:r>
      <w:r>
        <w:rPr>
          <w:rFonts w:ascii="Avenir" w:hAnsi="Avenir"/>
          <w:sz w:val="22"/>
          <w:szCs w:val="22"/>
        </w:rPr>
        <w:t>nversés) ;</w:t>
      </w:r>
    </w:p>
    <w:p w:rsidR="00E12522" w:rsidRDefault="00AA064F">
      <w:pPr>
        <w:pStyle w:val="Corpsdetexte"/>
        <w:numPr>
          <w:ilvl w:val="0"/>
          <w:numId w:val="4"/>
        </w:numPr>
        <w:contextualSpacing/>
        <w:rPr>
          <w:rFonts w:ascii="Avenir" w:hAnsi="Avenir"/>
          <w:sz w:val="22"/>
          <w:szCs w:val="22"/>
        </w:rPr>
      </w:pPr>
      <w:bookmarkStart w:id="25" w:name="__RefHeading___Toc167_1698833926"/>
      <w:bookmarkEnd w:id="25"/>
      <w:r>
        <w:rPr>
          <w:rFonts w:ascii="Avenir" w:hAnsi="Avenir"/>
          <w:sz w:val="22"/>
          <w:szCs w:val="22"/>
        </w:rPr>
        <w:t>police (par défaut ou police adaptée pour les personnes dyslexiques) ;</w:t>
      </w:r>
    </w:p>
    <w:p w:rsidR="00E12522" w:rsidRDefault="00AA064F">
      <w:pPr>
        <w:pStyle w:val="Corpsdetexte"/>
        <w:numPr>
          <w:ilvl w:val="0"/>
          <w:numId w:val="4"/>
        </w:numPr>
        <w:contextualSpacing/>
        <w:rPr>
          <w:rFonts w:ascii="Avenir" w:hAnsi="Avenir"/>
          <w:sz w:val="22"/>
          <w:szCs w:val="22"/>
        </w:rPr>
      </w:pPr>
      <w:bookmarkStart w:id="26" w:name="__RefHeading___Toc169_1698833926"/>
      <w:bookmarkEnd w:id="26"/>
      <w:r>
        <w:rPr>
          <w:rFonts w:ascii="Avenir" w:hAnsi="Avenir"/>
          <w:sz w:val="22"/>
          <w:szCs w:val="22"/>
        </w:rPr>
        <w:t>interlignage (par défaut ou augmenté).</w:t>
      </w:r>
      <w:r>
        <w:br w:type="page"/>
      </w:r>
    </w:p>
    <w:p w:rsidR="00E12522" w:rsidRDefault="00AA064F">
      <w:pPr>
        <w:pStyle w:val="Titre1"/>
        <w:ind w:left="0" w:firstLine="0"/>
        <w:rPr>
          <w:rFonts w:ascii="Avenir" w:hAnsi="Avenir"/>
        </w:rPr>
      </w:pPr>
      <w:bookmarkStart w:id="27" w:name="__RefHeading___Toc576_1698833926"/>
      <w:bookmarkEnd w:id="27"/>
      <w:r>
        <w:rPr>
          <w:rFonts w:ascii="Avenir" w:hAnsi="Avenir"/>
          <w:color w:val="990099"/>
        </w:rPr>
        <w:lastRenderedPageBreak/>
        <w:t>Pour aller plus loin : ressources méthodologiques, formations et exemples de bonnes pratiques</w:t>
      </w:r>
    </w:p>
    <w:p w:rsidR="00E12522" w:rsidRDefault="00AA064F">
      <w:pPr>
        <w:pStyle w:val="Titre2"/>
        <w:numPr>
          <w:ilvl w:val="0"/>
          <w:numId w:val="0"/>
        </w:numPr>
      </w:pPr>
      <w:r>
        <w:t>Ressources utiles</w:t>
      </w:r>
    </w:p>
    <w:p w:rsidR="00E12522" w:rsidRDefault="00AA064F">
      <w:pPr>
        <w:pStyle w:val="Corpsdetexte"/>
        <w:numPr>
          <w:ilvl w:val="0"/>
          <w:numId w:val="5"/>
        </w:numPr>
        <w:contextualSpacing/>
      </w:pPr>
      <w:bookmarkStart w:id="28" w:name="__RefHeading___Toc578_1698833926"/>
      <w:bookmarkEnd w:id="28"/>
      <w:r>
        <w:rPr>
          <w:rFonts w:ascii="Avenir" w:hAnsi="Avenir"/>
          <w:sz w:val="22"/>
          <w:szCs w:val="22"/>
        </w:rPr>
        <w:t xml:space="preserve">Référentiel Général d’Accessibilité des Administrations : </w:t>
      </w:r>
      <w:hyperlink r:id="rId11">
        <w:r>
          <w:rPr>
            <w:rStyle w:val="LienInternet"/>
            <w:rFonts w:ascii="Avenir" w:hAnsi="Avenir"/>
            <w:sz w:val="22"/>
            <w:szCs w:val="22"/>
          </w:rPr>
          <w:t>www.references.modernisation.gouv.fr/rgaa-accessibilite</w:t>
        </w:r>
      </w:hyperlink>
    </w:p>
    <w:p w:rsidR="00E12522" w:rsidRDefault="00AA064F">
      <w:pPr>
        <w:pStyle w:val="Corpsdetexte"/>
        <w:numPr>
          <w:ilvl w:val="0"/>
          <w:numId w:val="5"/>
        </w:numPr>
        <w:contextualSpacing/>
      </w:pPr>
      <w:bookmarkStart w:id="29" w:name="__RefHeading___Toc580_1698833926"/>
      <w:bookmarkEnd w:id="29"/>
      <w:r>
        <w:rPr>
          <w:rFonts w:ascii="Avenir" w:hAnsi="Avenir"/>
          <w:sz w:val="22"/>
          <w:szCs w:val="22"/>
        </w:rPr>
        <w:t xml:space="preserve">Guide « Contribuer sur le web de manière accessible » : </w:t>
      </w:r>
      <w:hyperlink r:id="rId12">
        <w:r>
          <w:rPr>
            <w:rStyle w:val="LienInternet"/>
            <w:rFonts w:ascii="Avenir" w:hAnsi="Avenir"/>
            <w:sz w:val="22"/>
            <w:szCs w:val="22"/>
          </w:rPr>
          <w:t>www.references.modernisation.gouv.fr/sites/default/files/guide-contribuer-accessible-3.pdf</w:t>
        </w:r>
      </w:hyperlink>
    </w:p>
    <w:p w:rsidR="00E12522" w:rsidRDefault="00AA064F">
      <w:pPr>
        <w:pStyle w:val="Corpsdetexte"/>
        <w:numPr>
          <w:ilvl w:val="0"/>
          <w:numId w:val="5"/>
        </w:numPr>
        <w:contextualSpacing/>
      </w:pPr>
      <w:bookmarkStart w:id="30" w:name="__RefHeading___Toc582_1698833926"/>
      <w:bookmarkEnd w:id="30"/>
      <w:r>
        <w:rPr>
          <w:rFonts w:ascii="Avenir" w:hAnsi="Avenir"/>
          <w:sz w:val="22"/>
          <w:szCs w:val="22"/>
        </w:rPr>
        <w:t xml:space="preserve">Article pour tester l’accessibilité de son site en </w:t>
      </w:r>
      <w:r>
        <w:rPr>
          <w:rFonts w:ascii="Avenir" w:hAnsi="Avenir"/>
          <w:sz w:val="22"/>
          <w:szCs w:val="22"/>
        </w:rPr>
        <w:t xml:space="preserve">5 minutes : </w:t>
      </w:r>
      <w:hyperlink r:id="rId13">
        <w:r>
          <w:rPr>
            <w:rStyle w:val="LienInternet"/>
            <w:rFonts w:ascii="Avenir" w:hAnsi="Avenir"/>
            <w:sz w:val="22"/>
            <w:szCs w:val="22"/>
          </w:rPr>
          <w:t>www.access42.net/Mon-site-web-est-il-accessible.html</w:t>
        </w:r>
      </w:hyperlink>
    </w:p>
    <w:p w:rsidR="00E12522" w:rsidRDefault="00AA064F">
      <w:pPr>
        <w:pStyle w:val="Titre2"/>
        <w:numPr>
          <w:ilvl w:val="0"/>
          <w:numId w:val="0"/>
        </w:numPr>
      </w:pPr>
      <w:r>
        <w:t>Les formations</w:t>
      </w:r>
    </w:p>
    <w:p w:rsidR="00E12522" w:rsidRDefault="00AA064F">
      <w:pPr>
        <w:pStyle w:val="Corpsdetexte"/>
        <w:rPr>
          <w:rFonts w:ascii="Avenir" w:hAnsi="Avenir"/>
          <w:sz w:val="22"/>
          <w:szCs w:val="22"/>
        </w:rPr>
      </w:pPr>
      <w:r>
        <w:rPr>
          <w:rFonts w:ascii="Avenir" w:hAnsi="Avenir"/>
          <w:sz w:val="22"/>
          <w:szCs w:val="22"/>
        </w:rPr>
        <w:t>Afin de mieux comprendre les enjeux et problématiques de l’accessibilité numérique et d’acqué</w:t>
      </w:r>
      <w:r>
        <w:rPr>
          <w:rFonts w:ascii="Avenir" w:hAnsi="Avenir"/>
          <w:sz w:val="22"/>
          <w:szCs w:val="22"/>
        </w:rPr>
        <w:t xml:space="preserve">rir des connaissances théoriques et pratiques plus poussées, il est recommandé de suivre une formation adaptée à son profil professionnel. En effet, les recommandations diffèrent selon que vous soyez chef de projet web, contributeur, développeur ou </w:t>
      </w:r>
      <w:r>
        <w:rPr>
          <w:rFonts w:ascii="Avenir" w:hAnsi="Avenir"/>
          <w:sz w:val="22"/>
          <w:szCs w:val="22"/>
        </w:rPr>
        <w:t>référent accessibilité.</w:t>
      </w:r>
    </w:p>
    <w:p w:rsidR="00E12522" w:rsidRDefault="00AA064F">
      <w:pPr>
        <w:pStyle w:val="Corpsdetexte"/>
      </w:pPr>
      <w:r>
        <w:rPr>
          <w:rFonts w:ascii="Avenir" w:hAnsi="Avenir"/>
          <w:sz w:val="22"/>
          <w:szCs w:val="22"/>
        </w:rPr>
        <w:t xml:space="preserve">Plus d’informations sur les formations proposées par Access42 : </w:t>
      </w:r>
      <w:hyperlink r:id="rId14">
        <w:r>
          <w:rPr>
            <w:rStyle w:val="LienInternet"/>
            <w:rFonts w:ascii="Avenir" w:hAnsi="Avenir"/>
            <w:sz w:val="22"/>
            <w:szCs w:val="22"/>
          </w:rPr>
          <w:t>http://a42.fr/formation</w:t>
        </w:r>
      </w:hyperlink>
    </w:p>
    <w:p w:rsidR="00E12522" w:rsidRDefault="00AA064F">
      <w:pPr>
        <w:pStyle w:val="Titre2"/>
        <w:numPr>
          <w:ilvl w:val="0"/>
          <w:numId w:val="0"/>
        </w:numPr>
      </w:pPr>
      <w:r>
        <w:t>Exemple dans le domaine du tourisme</w:t>
      </w:r>
    </w:p>
    <w:p w:rsidR="00E12522" w:rsidRDefault="00AA064F">
      <w:pPr>
        <w:pStyle w:val="Corpsdetexte"/>
      </w:pPr>
      <w:r>
        <w:rPr>
          <w:rFonts w:ascii="Avenir" w:hAnsi="Avenir"/>
          <w:sz w:val="22"/>
          <w:szCs w:val="22"/>
        </w:rPr>
        <w:t>Le site internet de Bouches-du-Rhône Tourisme, dont le but es</w:t>
      </w:r>
      <w:r>
        <w:rPr>
          <w:rFonts w:ascii="Avenir" w:hAnsi="Avenir"/>
          <w:sz w:val="22"/>
          <w:szCs w:val="22"/>
        </w:rPr>
        <w:t xml:space="preserve">t de promouvoir le tourisme dans les Bouches-du-Rhône, est labellisé AccessiWeb niveau bronze avec 2 étoiles argent : </w:t>
      </w:r>
      <w:hyperlink r:id="rId15">
        <w:r>
          <w:rPr>
            <w:rStyle w:val="LienInternet"/>
            <w:rFonts w:ascii="Avenir" w:hAnsi="Avenir"/>
            <w:sz w:val="22"/>
            <w:szCs w:val="22"/>
          </w:rPr>
          <w:t>http://myprovence.fr/</w:t>
        </w:r>
      </w:hyperlink>
    </w:p>
    <w:sectPr w:rsidR="00E12522">
      <w:footerReference w:type="default" r:id="rId16"/>
      <w:footerReference w:type="first" r:id="rId17"/>
      <w:pgSz w:w="11906" w:h="16838"/>
      <w:pgMar w:top="1134" w:right="1134" w:bottom="1697" w:left="1134" w:header="0" w:footer="1134"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A064F">
      <w:r>
        <w:separator/>
      </w:r>
    </w:p>
  </w:endnote>
  <w:endnote w:type="continuationSeparator" w:id="0">
    <w:p w:rsidR="00000000" w:rsidRDefault="00AA0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2"/>
    <w:family w:val="auto"/>
    <w:pitch w:val="default"/>
  </w:font>
  <w:font w:name="Liberation Serif">
    <w:altName w:val="Times New Roman"/>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Liberation Sans">
    <w:altName w:val="Arial"/>
    <w:charset w:val="01"/>
    <w:family w:val="swiss"/>
    <w:pitch w:val="variable"/>
  </w:font>
  <w:font w:name="Liberation Mono">
    <w:altName w:val="Courier New"/>
    <w:charset w:val="01"/>
    <w:family w:val="modern"/>
    <w:pitch w:val="fixed"/>
  </w:font>
  <w:font w:name="Courier New">
    <w:panose1 w:val="02070309020205020404"/>
    <w:charset w:val="00"/>
    <w:family w:val="modern"/>
    <w:pitch w:val="fixed"/>
    <w:sig w:usb0="E0002AFF" w:usb1="C0007843" w:usb2="00000009" w:usb3="00000000" w:csb0="000001FF" w:csb1="00000000"/>
  </w:font>
  <w:font w:name="Avenir">
    <w:altName w:val="Times New Roman"/>
    <w:charset w:val="01"/>
    <w:family w:val="auto"/>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522" w:rsidRDefault="00AA064F">
    <w:pPr>
      <w:pStyle w:val="Pieddepage"/>
    </w:pPr>
    <w:r>
      <w:tab/>
    </w:r>
    <w:r>
      <w:tab/>
    </w:r>
    <w:r>
      <w:rPr>
        <w:rFonts w:ascii="Avenir" w:hAnsi="Avenir"/>
        <w:sz w:val="18"/>
        <w:szCs w:val="18"/>
      </w:rPr>
      <w:fldChar w:fldCharType="begin"/>
    </w:r>
    <w:r>
      <w:instrText>PAGE</w:instrText>
    </w:r>
    <w:r>
      <w:fldChar w:fldCharType="separate"/>
    </w:r>
    <w:r>
      <w:rPr>
        <w:rFonts w:hint="eastAsia"/>
        <w:noProof/>
      </w:rPr>
      <w:t>2</w:t>
    </w:r>
    <w:r>
      <w:fldChar w:fldCharType="end"/>
    </w:r>
    <w:r>
      <w:rPr>
        <w:rFonts w:ascii="Avenir" w:hAnsi="Avenir"/>
        <w:sz w:val="18"/>
        <w:szCs w:val="18"/>
      </w:rPr>
      <w:t>/</w:t>
    </w:r>
    <w:r>
      <w:rPr>
        <w:rFonts w:ascii="Avenir" w:hAnsi="Avenir"/>
        <w:sz w:val="18"/>
        <w:szCs w:val="18"/>
      </w:rPr>
      <w:fldChar w:fldCharType="begin"/>
    </w:r>
    <w:r>
      <w:instrText>NUMPAGES</w:instrText>
    </w:r>
    <w:r>
      <w:fldChar w:fldCharType="separate"/>
    </w:r>
    <w:r>
      <w:rPr>
        <w:rFonts w:hint="eastAsia"/>
        <w:noProof/>
      </w:rPr>
      <w:t>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522" w:rsidRDefault="00E1252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A064F">
      <w:r>
        <w:separator/>
      </w:r>
    </w:p>
  </w:footnote>
  <w:footnote w:type="continuationSeparator" w:id="0">
    <w:p w:rsidR="00000000" w:rsidRDefault="00AA06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BA358C"/>
    <w:multiLevelType w:val="multilevel"/>
    <w:tmpl w:val="D0422DDC"/>
    <w:lvl w:ilvl="0">
      <w:start w:val="1"/>
      <w:numFmt w:val="bullet"/>
      <w:lvlText w:val=""/>
      <w:lvlJc w:val="left"/>
      <w:pPr>
        <w:tabs>
          <w:tab w:val="num" w:pos="773"/>
        </w:tabs>
        <w:ind w:left="773" w:hanging="360"/>
      </w:pPr>
      <w:rPr>
        <w:rFonts w:ascii="Symbol" w:hAnsi="Symbol" w:cs="OpenSymbol" w:hint="default"/>
      </w:rPr>
    </w:lvl>
    <w:lvl w:ilvl="1">
      <w:start w:val="1"/>
      <w:numFmt w:val="bullet"/>
      <w:lvlText w:val="◦"/>
      <w:lvlJc w:val="left"/>
      <w:pPr>
        <w:tabs>
          <w:tab w:val="num" w:pos="1133"/>
        </w:tabs>
        <w:ind w:left="1133" w:hanging="360"/>
      </w:pPr>
      <w:rPr>
        <w:rFonts w:ascii="OpenSymbol" w:hAnsi="OpenSymbol" w:cs="OpenSymbol" w:hint="default"/>
      </w:rPr>
    </w:lvl>
    <w:lvl w:ilvl="2">
      <w:start w:val="1"/>
      <w:numFmt w:val="bullet"/>
      <w:lvlText w:val="▪"/>
      <w:lvlJc w:val="left"/>
      <w:pPr>
        <w:tabs>
          <w:tab w:val="num" w:pos="1493"/>
        </w:tabs>
        <w:ind w:left="1493" w:hanging="360"/>
      </w:pPr>
      <w:rPr>
        <w:rFonts w:ascii="OpenSymbol" w:hAnsi="OpenSymbol" w:cs="OpenSymbol" w:hint="default"/>
      </w:rPr>
    </w:lvl>
    <w:lvl w:ilvl="3">
      <w:start w:val="1"/>
      <w:numFmt w:val="bullet"/>
      <w:lvlText w:val=""/>
      <w:lvlJc w:val="left"/>
      <w:pPr>
        <w:tabs>
          <w:tab w:val="num" w:pos="1853"/>
        </w:tabs>
        <w:ind w:left="1853" w:hanging="360"/>
      </w:pPr>
      <w:rPr>
        <w:rFonts w:ascii="Symbol" w:hAnsi="Symbol" w:cs="OpenSymbol" w:hint="default"/>
      </w:rPr>
    </w:lvl>
    <w:lvl w:ilvl="4">
      <w:start w:val="1"/>
      <w:numFmt w:val="bullet"/>
      <w:lvlText w:val="◦"/>
      <w:lvlJc w:val="left"/>
      <w:pPr>
        <w:tabs>
          <w:tab w:val="num" w:pos="2213"/>
        </w:tabs>
        <w:ind w:left="2213" w:hanging="360"/>
      </w:pPr>
      <w:rPr>
        <w:rFonts w:ascii="OpenSymbol" w:hAnsi="OpenSymbol" w:cs="OpenSymbol" w:hint="default"/>
      </w:rPr>
    </w:lvl>
    <w:lvl w:ilvl="5">
      <w:start w:val="1"/>
      <w:numFmt w:val="bullet"/>
      <w:lvlText w:val="▪"/>
      <w:lvlJc w:val="left"/>
      <w:pPr>
        <w:tabs>
          <w:tab w:val="num" w:pos="2573"/>
        </w:tabs>
        <w:ind w:left="2573" w:hanging="360"/>
      </w:pPr>
      <w:rPr>
        <w:rFonts w:ascii="OpenSymbol" w:hAnsi="OpenSymbol" w:cs="OpenSymbol" w:hint="default"/>
      </w:rPr>
    </w:lvl>
    <w:lvl w:ilvl="6">
      <w:start w:val="1"/>
      <w:numFmt w:val="bullet"/>
      <w:lvlText w:val=""/>
      <w:lvlJc w:val="left"/>
      <w:pPr>
        <w:tabs>
          <w:tab w:val="num" w:pos="2933"/>
        </w:tabs>
        <w:ind w:left="2933" w:hanging="360"/>
      </w:pPr>
      <w:rPr>
        <w:rFonts w:ascii="Symbol" w:hAnsi="Symbol" w:cs="OpenSymbol" w:hint="default"/>
      </w:rPr>
    </w:lvl>
    <w:lvl w:ilvl="7">
      <w:start w:val="1"/>
      <w:numFmt w:val="bullet"/>
      <w:lvlText w:val="◦"/>
      <w:lvlJc w:val="left"/>
      <w:pPr>
        <w:tabs>
          <w:tab w:val="num" w:pos="3293"/>
        </w:tabs>
        <w:ind w:left="3293" w:hanging="360"/>
      </w:pPr>
      <w:rPr>
        <w:rFonts w:ascii="OpenSymbol" w:hAnsi="OpenSymbol" w:cs="OpenSymbol" w:hint="default"/>
      </w:rPr>
    </w:lvl>
    <w:lvl w:ilvl="8">
      <w:start w:val="1"/>
      <w:numFmt w:val="bullet"/>
      <w:lvlText w:val="▪"/>
      <w:lvlJc w:val="left"/>
      <w:pPr>
        <w:tabs>
          <w:tab w:val="num" w:pos="3653"/>
        </w:tabs>
        <w:ind w:left="3653" w:hanging="360"/>
      </w:pPr>
      <w:rPr>
        <w:rFonts w:ascii="OpenSymbol" w:hAnsi="OpenSymbol" w:cs="OpenSymbol" w:hint="default"/>
      </w:rPr>
    </w:lvl>
  </w:abstractNum>
  <w:abstractNum w:abstractNumId="1">
    <w:nsid w:val="553107C4"/>
    <w:multiLevelType w:val="multilevel"/>
    <w:tmpl w:val="17BCCDB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nsid w:val="5F132915"/>
    <w:multiLevelType w:val="multilevel"/>
    <w:tmpl w:val="8250BDFE"/>
    <w:lvl w:ilvl="0">
      <w:start w:val="1"/>
      <w:numFmt w:val="none"/>
      <w:pStyle w:val="Titre1"/>
      <w:suff w:val="nothing"/>
      <w:lvlText w:val=""/>
      <w:lvlJc w:val="left"/>
      <w:pPr>
        <w:tabs>
          <w:tab w:val="num" w:pos="432"/>
        </w:tabs>
        <w:ind w:left="432" w:hanging="432"/>
      </w:pPr>
    </w:lvl>
    <w:lvl w:ilvl="1">
      <w:start w:val="1"/>
      <w:numFmt w:val="upperRoman"/>
      <w:pStyle w:val="Titre2"/>
      <w:lvlText w:val="%2."/>
      <w:lvlJc w:val="left"/>
      <w:pPr>
        <w:tabs>
          <w:tab w:val="num" w:pos="576"/>
        </w:tabs>
        <w:ind w:left="576" w:hanging="576"/>
      </w:pPr>
    </w:lvl>
    <w:lvl w:ilvl="2">
      <w:start w:val="1"/>
      <w:numFmt w:val="none"/>
      <w:pStyle w:val="Titre3"/>
      <w:suff w:val="nothing"/>
      <w:lvlText w:val=""/>
      <w:lvlJc w:val="left"/>
      <w:pPr>
        <w:tabs>
          <w:tab w:val="num" w:pos="720"/>
        </w:tabs>
        <w:ind w:left="720" w:hanging="720"/>
      </w:pPr>
    </w:lvl>
    <w:lvl w:ilvl="3">
      <w:start w:val="1"/>
      <w:numFmt w:val="none"/>
      <w:pStyle w:val="Titre4"/>
      <w:suff w:val="nothing"/>
      <w:lvlText w:val=""/>
      <w:lvlJc w:val="left"/>
      <w:pPr>
        <w:tabs>
          <w:tab w:val="num" w:pos="864"/>
        </w:tabs>
        <w:ind w:left="864" w:hanging="864"/>
      </w:pPr>
    </w:lvl>
    <w:lvl w:ilvl="4">
      <w:start w:val="1"/>
      <w:numFmt w:val="none"/>
      <w:pStyle w:val="Titre5"/>
      <w:suff w:val="nothing"/>
      <w:lvlText w:val=""/>
      <w:lvlJc w:val="left"/>
      <w:pPr>
        <w:tabs>
          <w:tab w:val="num" w:pos="1008"/>
        </w:tabs>
        <w:ind w:left="1008" w:hanging="1008"/>
      </w:pPr>
    </w:lvl>
    <w:lvl w:ilvl="5">
      <w:start w:val="1"/>
      <w:numFmt w:val="none"/>
      <w:pStyle w:val="Titre6"/>
      <w:suff w:val="nothing"/>
      <w:lvlText w:val=""/>
      <w:lvlJc w:val="left"/>
      <w:pPr>
        <w:tabs>
          <w:tab w:val="num" w:pos="1152"/>
        </w:tabs>
        <w:ind w:left="1152" w:hanging="1152"/>
      </w:pPr>
    </w:lvl>
    <w:lvl w:ilvl="6">
      <w:start w:val="1"/>
      <w:numFmt w:val="none"/>
      <w:pStyle w:val="Titre7"/>
      <w:suff w:val="nothing"/>
      <w:lvlText w:val=""/>
      <w:lvlJc w:val="left"/>
      <w:pPr>
        <w:tabs>
          <w:tab w:val="num" w:pos="1296"/>
        </w:tabs>
        <w:ind w:left="1296" w:hanging="1296"/>
      </w:pPr>
    </w:lvl>
    <w:lvl w:ilvl="7">
      <w:start w:val="1"/>
      <w:numFmt w:val="none"/>
      <w:pStyle w:val="Titre8"/>
      <w:suff w:val="nothing"/>
      <w:lvlText w:val=""/>
      <w:lvlJc w:val="left"/>
      <w:pPr>
        <w:tabs>
          <w:tab w:val="num" w:pos="1440"/>
        </w:tabs>
        <w:ind w:left="1440" w:hanging="1440"/>
      </w:pPr>
    </w:lvl>
    <w:lvl w:ilvl="8">
      <w:start w:val="1"/>
      <w:numFmt w:val="none"/>
      <w:pStyle w:val="Titre9"/>
      <w:suff w:val="nothing"/>
      <w:lvlText w:val=""/>
      <w:lvlJc w:val="left"/>
      <w:pPr>
        <w:tabs>
          <w:tab w:val="num" w:pos="1584"/>
        </w:tabs>
        <w:ind w:left="1584" w:hanging="1584"/>
      </w:pPr>
    </w:lvl>
  </w:abstractNum>
  <w:abstractNum w:abstractNumId="3">
    <w:nsid w:val="6BA15672"/>
    <w:multiLevelType w:val="multilevel"/>
    <w:tmpl w:val="497A2E2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nsid w:val="6CA37D59"/>
    <w:multiLevelType w:val="multilevel"/>
    <w:tmpl w:val="0F48983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2"/>
  <w:defaultTabStop w:val="643"/>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522"/>
    <w:rsid w:val="00AA064F"/>
    <w:rsid w:val="00E125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Arial Unicode MS" w:hAnsi="Liberation Serif" w:cs="Arial Unicode MS"/>
        <w:sz w:val="24"/>
        <w:szCs w:val="24"/>
        <w:lang w:val="fr-F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paragraph" w:styleId="Titre1">
    <w:name w:val="heading 1"/>
    <w:basedOn w:val="Titre"/>
    <w:next w:val="Corpsdetexte"/>
    <w:pPr>
      <w:numPr>
        <w:numId w:val="1"/>
      </w:numPr>
      <w:outlineLvl w:val="0"/>
    </w:pPr>
    <w:rPr>
      <w:b/>
      <w:bCs/>
      <w:sz w:val="36"/>
      <w:szCs w:val="36"/>
    </w:rPr>
  </w:style>
  <w:style w:type="paragraph" w:styleId="Titre2">
    <w:name w:val="heading 2"/>
    <w:basedOn w:val="Titre"/>
    <w:next w:val="Corpsdetexte"/>
    <w:pPr>
      <w:numPr>
        <w:ilvl w:val="1"/>
        <w:numId w:val="1"/>
      </w:numPr>
      <w:shd w:val="clear" w:color="auto" w:fill="003366"/>
      <w:spacing w:before="200"/>
      <w:ind w:left="0" w:firstLine="0"/>
      <w:outlineLvl w:val="1"/>
    </w:pPr>
    <w:rPr>
      <w:b/>
      <w:bCs/>
      <w:smallCaps/>
      <w:color w:val="FFFFFF"/>
      <w:sz w:val="32"/>
      <w:szCs w:val="32"/>
    </w:rPr>
  </w:style>
  <w:style w:type="paragraph" w:styleId="Titre3">
    <w:name w:val="heading 3"/>
    <w:basedOn w:val="Titre"/>
    <w:next w:val="Corpsdetexte"/>
    <w:pPr>
      <w:numPr>
        <w:ilvl w:val="2"/>
        <w:numId w:val="1"/>
      </w:numPr>
      <w:spacing w:before="140"/>
      <w:outlineLvl w:val="2"/>
    </w:pPr>
    <w:rPr>
      <w:b/>
      <w:bCs/>
    </w:rPr>
  </w:style>
  <w:style w:type="paragraph" w:styleId="Titre4">
    <w:name w:val="heading 4"/>
    <w:basedOn w:val="Titre"/>
    <w:next w:val="Corpsdetexte"/>
    <w:pPr>
      <w:numPr>
        <w:ilvl w:val="3"/>
        <w:numId w:val="1"/>
      </w:numPr>
      <w:spacing w:before="120"/>
      <w:outlineLvl w:val="3"/>
    </w:pPr>
    <w:rPr>
      <w:b/>
      <w:bCs/>
      <w:i/>
      <w:iCs/>
      <w:sz w:val="27"/>
      <w:szCs w:val="27"/>
    </w:rPr>
  </w:style>
  <w:style w:type="paragraph" w:styleId="Titre5">
    <w:name w:val="heading 5"/>
    <w:basedOn w:val="Titre"/>
    <w:next w:val="Corpsdetexte"/>
    <w:pPr>
      <w:numPr>
        <w:ilvl w:val="4"/>
        <w:numId w:val="1"/>
      </w:numPr>
      <w:spacing w:before="120" w:after="60"/>
      <w:outlineLvl w:val="4"/>
    </w:pPr>
    <w:rPr>
      <w:b/>
      <w:bCs/>
      <w:sz w:val="24"/>
      <w:szCs w:val="24"/>
    </w:rPr>
  </w:style>
  <w:style w:type="paragraph" w:styleId="Titre6">
    <w:name w:val="heading 6"/>
    <w:basedOn w:val="Titre"/>
    <w:next w:val="Corpsdetexte"/>
    <w:pPr>
      <w:numPr>
        <w:ilvl w:val="5"/>
        <w:numId w:val="1"/>
      </w:numPr>
      <w:spacing w:before="60" w:after="60"/>
      <w:outlineLvl w:val="5"/>
    </w:pPr>
    <w:rPr>
      <w:b/>
      <w:bCs/>
      <w:i/>
      <w:iCs/>
      <w:sz w:val="24"/>
      <w:szCs w:val="24"/>
    </w:rPr>
  </w:style>
  <w:style w:type="paragraph" w:styleId="Titre7">
    <w:name w:val="heading 7"/>
    <w:basedOn w:val="Titre"/>
    <w:next w:val="Corpsdetexte"/>
    <w:pPr>
      <w:numPr>
        <w:ilvl w:val="6"/>
        <w:numId w:val="1"/>
      </w:numPr>
      <w:spacing w:before="60" w:after="60"/>
      <w:outlineLvl w:val="6"/>
    </w:pPr>
    <w:rPr>
      <w:b/>
      <w:bCs/>
      <w:sz w:val="22"/>
      <w:szCs w:val="22"/>
    </w:rPr>
  </w:style>
  <w:style w:type="paragraph" w:styleId="Titre8">
    <w:name w:val="heading 8"/>
    <w:basedOn w:val="Titre"/>
    <w:next w:val="Corpsdetexte"/>
    <w:pPr>
      <w:numPr>
        <w:ilvl w:val="7"/>
        <w:numId w:val="1"/>
      </w:numPr>
      <w:spacing w:before="60" w:after="60"/>
      <w:outlineLvl w:val="7"/>
    </w:pPr>
    <w:rPr>
      <w:b/>
      <w:bCs/>
      <w:i/>
      <w:iCs/>
      <w:sz w:val="22"/>
      <w:szCs w:val="22"/>
    </w:rPr>
  </w:style>
  <w:style w:type="paragraph" w:styleId="Titre9">
    <w:name w:val="heading 9"/>
    <w:basedOn w:val="Titre"/>
    <w:next w:val="Corpsdetexte"/>
    <w:pPr>
      <w:numPr>
        <w:ilvl w:val="8"/>
        <w:numId w:val="1"/>
      </w:numPr>
      <w:spacing w:before="60" w:after="60"/>
      <w:outlineLvl w:val="8"/>
    </w:pPr>
    <w:rPr>
      <w:b/>
      <w:b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aractresdenumrotation">
    <w:name w:val="Caractères de numérotation"/>
    <w:qFormat/>
  </w:style>
  <w:style w:type="character" w:customStyle="1" w:styleId="Puces">
    <w:name w:val="Puces"/>
    <w:qFormat/>
    <w:rPr>
      <w:rFonts w:ascii="OpenSymbol" w:eastAsia="OpenSymbol" w:hAnsi="OpenSymbol" w:cs="OpenSymbol"/>
    </w:rPr>
  </w:style>
  <w:style w:type="character" w:customStyle="1" w:styleId="LienInternet">
    <w:name w:val="Lien Internet"/>
    <w:rPr>
      <w:color w:val="000080"/>
      <w:u w:val="single"/>
    </w:rPr>
  </w:style>
  <w:style w:type="character" w:customStyle="1" w:styleId="Sautdindex">
    <w:name w:val="Saut d'index"/>
    <w:qFormat/>
  </w:style>
  <w:style w:type="paragraph" w:styleId="Titre">
    <w:name w:val="Title"/>
    <w:basedOn w:val="Normal"/>
    <w:next w:val="Corpsdetexte"/>
    <w:qFormat/>
    <w:pPr>
      <w:keepNext/>
      <w:spacing w:before="240" w:after="120"/>
    </w:pPr>
    <w:rPr>
      <w:rFonts w:ascii="Liberation Sans" w:hAnsi="Liberation Sans"/>
      <w:sz w:val="28"/>
      <w:szCs w:val="28"/>
    </w:rPr>
  </w:style>
  <w:style w:type="paragraph" w:styleId="Corpsdetexte">
    <w:name w:val="Body Text"/>
    <w:basedOn w:val="Normal"/>
    <w:pPr>
      <w:spacing w:before="142" w:after="142" w:line="288" w:lineRule="auto"/>
    </w:pPr>
  </w:style>
  <w:style w:type="paragraph" w:styleId="Liste">
    <w:name w:val="List"/>
    <w:basedOn w:val="Corpsdetexte"/>
  </w:style>
  <w:style w:type="paragraph" w:styleId="Lgende">
    <w:name w:val="caption"/>
    <w:basedOn w:val="Normal"/>
    <w:pPr>
      <w:suppressLineNumbers/>
      <w:spacing w:before="120" w:after="120"/>
    </w:pPr>
    <w:rPr>
      <w:i/>
      <w:iCs/>
    </w:rPr>
  </w:style>
  <w:style w:type="paragraph" w:customStyle="1" w:styleId="Index">
    <w:name w:val="Index"/>
    <w:basedOn w:val="Normal"/>
    <w:qFormat/>
    <w:pPr>
      <w:suppressLineNumbers/>
    </w:pPr>
  </w:style>
  <w:style w:type="paragraph" w:customStyle="1" w:styleId="Quotations">
    <w:name w:val="Quotations"/>
    <w:basedOn w:val="Normal"/>
    <w:qFormat/>
    <w:pPr>
      <w:spacing w:after="283"/>
      <w:ind w:left="567" w:right="567"/>
    </w:pPr>
  </w:style>
  <w:style w:type="paragraph" w:customStyle="1" w:styleId="Titreprincipal">
    <w:name w:val="Titre principal"/>
    <w:basedOn w:val="Titre"/>
    <w:next w:val="Corpsdetexte"/>
    <w:pPr>
      <w:jc w:val="center"/>
    </w:pPr>
    <w:rPr>
      <w:b/>
      <w:bCs/>
      <w:sz w:val="56"/>
      <w:szCs w:val="56"/>
    </w:rPr>
  </w:style>
  <w:style w:type="paragraph" w:styleId="Sous-titre">
    <w:name w:val="Subtitle"/>
    <w:basedOn w:val="Titre"/>
    <w:next w:val="Corpsdetexte"/>
    <w:pPr>
      <w:spacing w:before="60"/>
      <w:jc w:val="center"/>
    </w:pPr>
    <w:rPr>
      <w:sz w:val="36"/>
      <w:szCs w:val="36"/>
    </w:rPr>
  </w:style>
  <w:style w:type="paragraph" w:customStyle="1" w:styleId="Contenudecadre">
    <w:name w:val="Contenu de cadre"/>
    <w:basedOn w:val="Normal"/>
    <w:qFormat/>
  </w:style>
  <w:style w:type="paragraph" w:customStyle="1" w:styleId="Contenudeliste">
    <w:name w:val="Contenu de liste"/>
    <w:basedOn w:val="Normal"/>
    <w:qFormat/>
    <w:pPr>
      <w:ind w:left="567"/>
    </w:pPr>
  </w:style>
  <w:style w:type="paragraph" w:customStyle="1" w:styleId="Contenudetableau">
    <w:name w:val="Contenu de tableau"/>
    <w:basedOn w:val="Normal"/>
    <w:qFormat/>
    <w:pPr>
      <w:suppressLineNumbers/>
    </w:pPr>
  </w:style>
  <w:style w:type="paragraph" w:customStyle="1" w:styleId="Destinataire">
    <w:name w:val="Destinataire"/>
    <w:basedOn w:val="Normal"/>
    <w:pPr>
      <w:suppressLineNumbers/>
      <w:spacing w:after="60"/>
    </w:pPr>
  </w:style>
  <w:style w:type="paragraph" w:styleId="En-tte">
    <w:name w:val="header"/>
    <w:basedOn w:val="Normal"/>
    <w:pPr>
      <w:suppressLineNumbers/>
      <w:tabs>
        <w:tab w:val="center" w:pos="4819"/>
        <w:tab w:val="right" w:pos="9638"/>
      </w:tabs>
    </w:pPr>
  </w:style>
  <w:style w:type="paragraph" w:customStyle="1" w:styleId="En-ttedeliste">
    <w:name w:val="En-tête de liste"/>
    <w:basedOn w:val="Normal"/>
    <w:next w:val="Contenudeliste"/>
    <w:qFormat/>
  </w:style>
  <w:style w:type="paragraph" w:customStyle="1" w:styleId="En-ttedroit">
    <w:name w:val="En-tête droit"/>
    <w:basedOn w:val="Normal"/>
    <w:qFormat/>
    <w:pPr>
      <w:suppressLineNumbers/>
      <w:tabs>
        <w:tab w:val="center" w:pos="4819"/>
        <w:tab w:val="right" w:pos="9638"/>
      </w:tabs>
    </w:pPr>
  </w:style>
  <w:style w:type="paragraph" w:customStyle="1" w:styleId="En-ttegauche">
    <w:name w:val="En-tête gauche"/>
    <w:basedOn w:val="Normal"/>
    <w:qFormat/>
    <w:pPr>
      <w:suppressLineNumbers/>
      <w:tabs>
        <w:tab w:val="center" w:pos="4819"/>
        <w:tab w:val="right" w:pos="9638"/>
      </w:tabs>
    </w:pPr>
  </w:style>
  <w:style w:type="paragraph" w:customStyle="1" w:styleId="Expditeur">
    <w:name w:val="Expéditeur"/>
    <w:basedOn w:val="Normal"/>
    <w:pPr>
      <w:suppressLineNumbers/>
      <w:spacing w:after="60"/>
    </w:pPr>
  </w:style>
  <w:style w:type="paragraph" w:customStyle="1" w:styleId="Formulefinale">
    <w:name w:val="Formule finale"/>
    <w:basedOn w:val="Normal"/>
    <w:pPr>
      <w:suppressLineNumbers/>
    </w:pPr>
  </w:style>
  <w:style w:type="paragraph" w:customStyle="1" w:styleId="Lignehorizontale">
    <w:name w:val="Ligne horizontale"/>
    <w:basedOn w:val="Normal"/>
    <w:next w:val="Corpsdetexte"/>
    <w:qFormat/>
    <w:pPr>
      <w:suppressLineNumbers/>
      <w:pBdr>
        <w:bottom w:val="double" w:sz="2" w:space="0" w:color="808080"/>
      </w:pBdr>
      <w:spacing w:after="283"/>
    </w:pPr>
    <w:rPr>
      <w:sz w:val="12"/>
      <w:szCs w:val="12"/>
    </w:rPr>
  </w:style>
  <w:style w:type="paragraph" w:styleId="Notedebasdepage">
    <w:name w:val="footnote text"/>
    <w:basedOn w:val="Normal"/>
    <w:pPr>
      <w:suppressLineNumbers/>
      <w:ind w:left="339" w:hanging="339"/>
    </w:pPr>
    <w:rPr>
      <w:sz w:val="20"/>
      <w:szCs w:val="20"/>
    </w:rPr>
  </w:style>
  <w:style w:type="paragraph" w:styleId="Notedefin">
    <w:name w:val="endnote text"/>
    <w:basedOn w:val="Normal"/>
    <w:pPr>
      <w:suppressLineNumbers/>
      <w:ind w:left="339" w:hanging="339"/>
    </w:pPr>
    <w:rPr>
      <w:sz w:val="20"/>
      <w:szCs w:val="20"/>
    </w:rPr>
  </w:style>
  <w:style w:type="paragraph" w:styleId="Pieddepage">
    <w:name w:val="footer"/>
    <w:basedOn w:val="Normal"/>
    <w:pPr>
      <w:suppressLineNumbers/>
      <w:tabs>
        <w:tab w:val="center" w:pos="4819"/>
        <w:tab w:val="right" w:pos="9638"/>
      </w:tabs>
    </w:pPr>
  </w:style>
  <w:style w:type="paragraph" w:customStyle="1" w:styleId="Pieddepagedroit">
    <w:name w:val="Pied de page droit"/>
    <w:basedOn w:val="Normal"/>
    <w:qFormat/>
    <w:pPr>
      <w:suppressLineNumbers/>
      <w:tabs>
        <w:tab w:val="center" w:pos="4819"/>
        <w:tab w:val="right" w:pos="9638"/>
      </w:tabs>
    </w:pPr>
  </w:style>
  <w:style w:type="paragraph" w:customStyle="1" w:styleId="Pieddepagegauche">
    <w:name w:val="Pied de page gauche"/>
    <w:basedOn w:val="Normal"/>
    <w:qFormat/>
    <w:pPr>
      <w:suppressLineNumbers/>
      <w:tabs>
        <w:tab w:val="center" w:pos="4819"/>
        <w:tab w:val="right" w:pos="9638"/>
      </w:tabs>
    </w:pPr>
  </w:style>
  <w:style w:type="paragraph" w:styleId="Signature">
    <w:name w:val="Signature"/>
    <w:basedOn w:val="Normal"/>
    <w:pPr>
      <w:suppressLineNumbers/>
    </w:pPr>
  </w:style>
  <w:style w:type="paragraph" w:customStyle="1" w:styleId="Texteprformat">
    <w:name w:val="Texte préformaté"/>
    <w:basedOn w:val="Normal"/>
    <w:qFormat/>
    <w:rPr>
      <w:rFonts w:ascii="Liberation Mono" w:eastAsia="Courier New" w:hAnsi="Liberation Mono" w:cs="Liberation Mono"/>
      <w:sz w:val="20"/>
      <w:szCs w:val="20"/>
    </w:rPr>
  </w:style>
  <w:style w:type="paragraph" w:customStyle="1" w:styleId="Alinangatif">
    <w:name w:val="Alinéa négatif"/>
    <w:basedOn w:val="Corpsdetexte"/>
    <w:qFormat/>
    <w:pPr>
      <w:tabs>
        <w:tab w:val="left" w:pos="0"/>
      </w:tabs>
      <w:ind w:left="567" w:hanging="283"/>
    </w:pPr>
  </w:style>
  <w:style w:type="paragraph" w:customStyle="1" w:styleId="Noteenmarge">
    <w:name w:val="Note en marge"/>
    <w:basedOn w:val="Corpsdetexte"/>
    <w:pPr>
      <w:ind w:left="2268"/>
    </w:pPr>
  </w:style>
  <w:style w:type="paragraph" w:customStyle="1" w:styleId="Retraitdecorpsdetexte">
    <w:name w:val="Retrait de corps de texte"/>
    <w:basedOn w:val="Corpsdetexte"/>
    <w:pPr>
      <w:ind w:left="283"/>
    </w:pPr>
  </w:style>
  <w:style w:type="paragraph" w:customStyle="1" w:styleId="Retraitdeliste">
    <w:name w:val="Retrait de liste"/>
    <w:basedOn w:val="Corpsdetexte"/>
    <w:qFormat/>
    <w:pPr>
      <w:tabs>
        <w:tab w:val="left" w:pos="0"/>
      </w:tabs>
      <w:ind w:left="2835" w:hanging="2551"/>
    </w:pPr>
  </w:style>
  <w:style w:type="paragraph" w:customStyle="1" w:styleId="Retraitdepremireligne">
    <w:name w:val="Retrait de première ligne"/>
    <w:basedOn w:val="Corpsdetexte"/>
    <w:pPr>
      <w:ind w:firstLine="283"/>
    </w:pPr>
  </w:style>
  <w:style w:type="paragraph" w:customStyle="1" w:styleId="Indexlexicaltitre">
    <w:name w:val="Index lexical : titre"/>
    <w:basedOn w:val="Titre"/>
    <w:pPr>
      <w:suppressLineNumbers/>
    </w:pPr>
    <w:rPr>
      <w:b/>
      <w:bCs/>
      <w:sz w:val="32"/>
      <w:szCs w:val="32"/>
    </w:rPr>
  </w:style>
  <w:style w:type="paragraph" w:customStyle="1" w:styleId="Titre10">
    <w:name w:val="Titre 10"/>
    <w:basedOn w:val="Titre"/>
    <w:next w:val="Corpsdetexte"/>
    <w:qFormat/>
    <w:pPr>
      <w:tabs>
        <w:tab w:val="num" w:pos="1584"/>
      </w:tabs>
      <w:spacing w:before="60" w:after="60"/>
      <w:ind w:left="1584" w:hanging="1584"/>
      <w:outlineLvl w:val="8"/>
    </w:pPr>
    <w:rPr>
      <w:b/>
      <w:bCs/>
      <w:sz w:val="21"/>
      <w:szCs w:val="21"/>
    </w:rPr>
  </w:style>
  <w:style w:type="paragraph" w:customStyle="1" w:styleId="Titredindexdobjets">
    <w:name w:val="Titre d'index d'objets"/>
    <w:basedOn w:val="Titre"/>
    <w:qFormat/>
    <w:pPr>
      <w:suppressLineNumbers/>
    </w:pPr>
    <w:rPr>
      <w:b/>
      <w:bCs/>
      <w:sz w:val="32"/>
      <w:szCs w:val="32"/>
    </w:rPr>
  </w:style>
  <w:style w:type="paragraph" w:customStyle="1" w:styleId="Titredindexdetableaux">
    <w:name w:val="Titre d'index de tableaux"/>
    <w:basedOn w:val="Titre"/>
    <w:qFormat/>
    <w:pPr>
      <w:suppressLineNumbers/>
    </w:pPr>
    <w:rPr>
      <w:b/>
      <w:bCs/>
      <w:sz w:val="32"/>
      <w:szCs w:val="32"/>
    </w:rPr>
  </w:style>
  <w:style w:type="paragraph" w:customStyle="1" w:styleId="Titredindexpersonnalis">
    <w:name w:val="Titre d'index personnalisé"/>
    <w:basedOn w:val="Titre"/>
    <w:qFormat/>
    <w:pPr>
      <w:suppressLineNumbers/>
    </w:pPr>
    <w:rPr>
      <w:b/>
      <w:bCs/>
      <w:sz w:val="32"/>
      <w:szCs w:val="32"/>
    </w:rPr>
  </w:style>
  <w:style w:type="paragraph" w:customStyle="1" w:styleId="Titredebibliographie">
    <w:name w:val="Titre de bibliographie"/>
    <w:basedOn w:val="Titre"/>
    <w:pPr>
      <w:suppressLineNumbers/>
    </w:pPr>
    <w:rPr>
      <w:b/>
      <w:bCs/>
      <w:sz w:val="32"/>
      <w:szCs w:val="32"/>
    </w:rPr>
  </w:style>
  <w:style w:type="paragraph" w:customStyle="1" w:styleId="Titredelindexdesillustrations">
    <w:name w:val="Titre de l'index des illustrations"/>
    <w:basedOn w:val="Titre"/>
    <w:qFormat/>
    <w:pPr>
      <w:suppressLineNumbers/>
    </w:pPr>
    <w:rPr>
      <w:b/>
      <w:bCs/>
      <w:sz w:val="32"/>
      <w:szCs w:val="32"/>
    </w:rPr>
  </w:style>
  <w:style w:type="paragraph" w:customStyle="1" w:styleId="Titredetabledesmatires">
    <w:name w:val="Titre de table des matières"/>
    <w:basedOn w:val="Titre"/>
    <w:pPr>
      <w:suppressLineNumbers/>
    </w:pPr>
    <w:rPr>
      <w:b/>
      <w:bCs/>
      <w:sz w:val="32"/>
      <w:szCs w:val="32"/>
    </w:rPr>
  </w:style>
  <w:style w:type="paragraph" w:customStyle="1" w:styleId="Tabledesmatiresniveau1">
    <w:name w:val="Table des matières niveau 1"/>
    <w:basedOn w:val="Index"/>
    <w:pPr>
      <w:tabs>
        <w:tab w:val="right" w:leader="dot" w:pos="9638"/>
      </w:tabs>
    </w:pPr>
  </w:style>
  <w:style w:type="paragraph" w:customStyle="1" w:styleId="Tabledesmatiresniveau2">
    <w:name w:val="Table des matières niveau 2"/>
    <w:basedOn w:val="Index"/>
    <w:pPr>
      <w:tabs>
        <w:tab w:val="right" w:leader="dot" w:pos="9355"/>
      </w:tabs>
      <w:ind w:left="283"/>
    </w:pPr>
  </w:style>
  <w:style w:type="paragraph" w:customStyle="1" w:styleId="Tabledesmatiresniveau3">
    <w:name w:val="Table des matières niveau 3"/>
    <w:basedOn w:val="Index"/>
    <w:pPr>
      <w:tabs>
        <w:tab w:val="right" w:leader="dot" w:pos="9072"/>
      </w:tabs>
      <w:ind w:left="566"/>
    </w:pPr>
  </w:style>
  <w:style w:type="numbering" w:customStyle="1" w:styleId="Numrotation1">
    <w:name w:val="Numérotation 1"/>
  </w:style>
  <w:style w:type="numbering" w:customStyle="1" w:styleId="Numrotation2">
    <w:name w:val="Numérotation 2"/>
  </w:style>
  <w:style w:type="numbering" w:customStyle="1" w:styleId="Numrotation3">
    <w:name w:val="Numérotation 3"/>
  </w:style>
  <w:style w:type="numbering" w:customStyle="1" w:styleId="Numrotation4">
    <w:name w:val="Numérotation 4"/>
  </w:style>
  <w:style w:type="numbering" w:customStyle="1" w:styleId="Numrotation5">
    <w:name w:val="Numérotation 5"/>
  </w:style>
  <w:style w:type="numbering" w:customStyle="1" w:styleId="Puce1">
    <w:name w:val="Puce 1"/>
  </w:style>
  <w:style w:type="numbering" w:customStyle="1" w:styleId="Puce2">
    <w:name w:val="Puce 2"/>
  </w:style>
  <w:style w:type="numbering" w:customStyle="1" w:styleId="Puce3">
    <w:name w:val="Puce 3"/>
  </w:style>
  <w:style w:type="numbering" w:customStyle="1" w:styleId="Puce4">
    <w:name w:val="Puce 4"/>
  </w:style>
  <w:style w:type="numbering" w:customStyle="1" w:styleId="Puce5">
    <w:name w:val="Puce 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Arial Unicode MS" w:hAnsi="Liberation Serif" w:cs="Arial Unicode MS"/>
        <w:sz w:val="24"/>
        <w:szCs w:val="24"/>
        <w:lang w:val="fr-F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paragraph" w:styleId="Titre1">
    <w:name w:val="heading 1"/>
    <w:basedOn w:val="Titre"/>
    <w:next w:val="Corpsdetexte"/>
    <w:pPr>
      <w:numPr>
        <w:numId w:val="1"/>
      </w:numPr>
      <w:outlineLvl w:val="0"/>
    </w:pPr>
    <w:rPr>
      <w:b/>
      <w:bCs/>
      <w:sz w:val="36"/>
      <w:szCs w:val="36"/>
    </w:rPr>
  </w:style>
  <w:style w:type="paragraph" w:styleId="Titre2">
    <w:name w:val="heading 2"/>
    <w:basedOn w:val="Titre"/>
    <w:next w:val="Corpsdetexte"/>
    <w:pPr>
      <w:numPr>
        <w:ilvl w:val="1"/>
        <w:numId w:val="1"/>
      </w:numPr>
      <w:shd w:val="clear" w:color="auto" w:fill="003366"/>
      <w:spacing w:before="200"/>
      <w:ind w:left="0" w:firstLine="0"/>
      <w:outlineLvl w:val="1"/>
    </w:pPr>
    <w:rPr>
      <w:b/>
      <w:bCs/>
      <w:smallCaps/>
      <w:color w:val="FFFFFF"/>
      <w:sz w:val="32"/>
      <w:szCs w:val="32"/>
    </w:rPr>
  </w:style>
  <w:style w:type="paragraph" w:styleId="Titre3">
    <w:name w:val="heading 3"/>
    <w:basedOn w:val="Titre"/>
    <w:next w:val="Corpsdetexte"/>
    <w:pPr>
      <w:numPr>
        <w:ilvl w:val="2"/>
        <w:numId w:val="1"/>
      </w:numPr>
      <w:spacing w:before="140"/>
      <w:outlineLvl w:val="2"/>
    </w:pPr>
    <w:rPr>
      <w:b/>
      <w:bCs/>
    </w:rPr>
  </w:style>
  <w:style w:type="paragraph" w:styleId="Titre4">
    <w:name w:val="heading 4"/>
    <w:basedOn w:val="Titre"/>
    <w:next w:val="Corpsdetexte"/>
    <w:pPr>
      <w:numPr>
        <w:ilvl w:val="3"/>
        <w:numId w:val="1"/>
      </w:numPr>
      <w:spacing w:before="120"/>
      <w:outlineLvl w:val="3"/>
    </w:pPr>
    <w:rPr>
      <w:b/>
      <w:bCs/>
      <w:i/>
      <w:iCs/>
      <w:sz w:val="27"/>
      <w:szCs w:val="27"/>
    </w:rPr>
  </w:style>
  <w:style w:type="paragraph" w:styleId="Titre5">
    <w:name w:val="heading 5"/>
    <w:basedOn w:val="Titre"/>
    <w:next w:val="Corpsdetexte"/>
    <w:pPr>
      <w:numPr>
        <w:ilvl w:val="4"/>
        <w:numId w:val="1"/>
      </w:numPr>
      <w:spacing w:before="120" w:after="60"/>
      <w:outlineLvl w:val="4"/>
    </w:pPr>
    <w:rPr>
      <w:b/>
      <w:bCs/>
      <w:sz w:val="24"/>
      <w:szCs w:val="24"/>
    </w:rPr>
  </w:style>
  <w:style w:type="paragraph" w:styleId="Titre6">
    <w:name w:val="heading 6"/>
    <w:basedOn w:val="Titre"/>
    <w:next w:val="Corpsdetexte"/>
    <w:pPr>
      <w:numPr>
        <w:ilvl w:val="5"/>
        <w:numId w:val="1"/>
      </w:numPr>
      <w:spacing w:before="60" w:after="60"/>
      <w:outlineLvl w:val="5"/>
    </w:pPr>
    <w:rPr>
      <w:b/>
      <w:bCs/>
      <w:i/>
      <w:iCs/>
      <w:sz w:val="24"/>
      <w:szCs w:val="24"/>
    </w:rPr>
  </w:style>
  <w:style w:type="paragraph" w:styleId="Titre7">
    <w:name w:val="heading 7"/>
    <w:basedOn w:val="Titre"/>
    <w:next w:val="Corpsdetexte"/>
    <w:pPr>
      <w:numPr>
        <w:ilvl w:val="6"/>
        <w:numId w:val="1"/>
      </w:numPr>
      <w:spacing w:before="60" w:after="60"/>
      <w:outlineLvl w:val="6"/>
    </w:pPr>
    <w:rPr>
      <w:b/>
      <w:bCs/>
      <w:sz w:val="22"/>
      <w:szCs w:val="22"/>
    </w:rPr>
  </w:style>
  <w:style w:type="paragraph" w:styleId="Titre8">
    <w:name w:val="heading 8"/>
    <w:basedOn w:val="Titre"/>
    <w:next w:val="Corpsdetexte"/>
    <w:pPr>
      <w:numPr>
        <w:ilvl w:val="7"/>
        <w:numId w:val="1"/>
      </w:numPr>
      <w:spacing w:before="60" w:after="60"/>
      <w:outlineLvl w:val="7"/>
    </w:pPr>
    <w:rPr>
      <w:b/>
      <w:bCs/>
      <w:i/>
      <w:iCs/>
      <w:sz w:val="22"/>
      <w:szCs w:val="22"/>
    </w:rPr>
  </w:style>
  <w:style w:type="paragraph" w:styleId="Titre9">
    <w:name w:val="heading 9"/>
    <w:basedOn w:val="Titre"/>
    <w:next w:val="Corpsdetexte"/>
    <w:pPr>
      <w:numPr>
        <w:ilvl w:val="8"/>
        <w:numId w:val="1"/>
      </w:numPr>
      <w:spacing w:before="60" w:after="60"/>
      <w:outlineLvl w:val="8"/>
    </w:pPr>
    <w:rPr>
      <w:b/>
      <w:b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aractresdenumrotation">
    <w:name w:val="Caractères de numérotation"/>
    <w:qFormat/>
  </w:style>
  <w:style w:type="character" w:customStyle="1" w:styleId="Puces">
    <w:name w:val="Puces"/>
    <w:qFormat/>
    <w:rPr>
      <w:rFonts w:ascii="OpenSymbol" w:eastAsia="OpenSymbol" w:hAnsi="OpenSymbol" w:cs="OpenSymbol"/>
    </w:rPr>
  </w:style>
  <w:style w:type="character" w:customStyle="1" w:styleId="LienInternet">
    <w:name w:val="Lien Internet"/>
    <w:rPr>
      <w:color w:val="000080"/>
      <w:u w:val="single"/>
    </w:rPr>
  </w:style>
  <w:style w:type="character" w:customStyle="1" w:styleId="Sautdindex">
    <w:name w:val="Saut d'index"/>
    <w:qFormat/>
  </w:style>
  <w:style w:type="paragraph" w:styleId="Titre">
    <w:name w:val="Title"/>
    <w:basedOn w:val="Normal"/>
    <w:next w:val="Corpsdetexte"/>
    <w:qFormat/>
    <w:pPr>
      <w:keepNext/>
      <w:spacing w:before="240" w:after="120"/>
    </w:pPr>
    <w:rPr>
      <w:rFonts w:ascii="Liberation Sans" w:hAnsi="Liberation Sans"/>
      <w:sz w:val="28"/>
      <w:szCs w:val="28"/>
    </w:rPr>
  </w:style>
  <w:style w:type="paragraph" w:styleId="Corpsdetexte">
    <w:name w:val="Body Text"/>
    <w:basedOn w:val="Normal"/>
    <w:pPr>
      <w:spacing w:before="142" w:after="142" w:line="288" w:lineRule="auto"/>
    </w:pPr>
  </w:style>
  <w:style w:type="paragraph" w:styleId="Liste">
    <w:name w:val="List"/>
    <w:basedOn w:val="Corpsdetexte"/>
  </w:style>
  <w:style w:type="paragraph" w:styleId="Lgende">
    <w:name w:val="caption"/>
    <w:basedOn w:val="Normal"/>
    <w:pPr>
      <w:suppressLineNumbers/>
      <w:spacing w:before="120" w:after="120"/>
    </w:pPr>
    <w:rPr>
      <w:i/>
      <w:iCs/>
    </w:rPr>
  </w:style>
  <w:style w:type="paragraph" w:customStyle="1" w:styleId="Index">
    <w:name w:val="Index"/>
    <w:basedOn w:val="Normal"/>
    <w:qFormat/>
    <w:pPr>
      <w:suppressLineNumbers/>
    </w:pPr>
  </w:style>
  <w:style w:type="paragraph" w:customStyle="1" w:styleId="Quotations">
    <w:name w:val="Quotations"/>
    <w:basedOn w:val="Normal"/>
    <w:qFormat/>
    <w:pPr>
      <w:spacing w:after="283"/>
      <w:ind w:left="567" w:right="567"/>
    </w:pPr>
  </w:style>
  <w:style w:type="paragraph" w:customStyle="1" w:styleId="Titreprincipal">
    <w:name w:val="Titre principal"/>
    <w:basedOn w:val="Titre"/>
    <w:next w:val="Corpsdetexte"/>
    <w:pPr>
      <w:jc w:val="center"/>
    </w:pPr>
    <w:rPr>
      <w:b/>
      <w:bCs/>
      <w:sz w:val="56"/>
      <w:szCs w:val="56"/>
    </w:rPr>
  </w:style>
  <w:style w:type="paragraph" w:styleId="Sous-titre">
    <w:name w:val="Subtitle"/>
    <w:basedOn w:val="Titre"/>
    <w:next w:val="Corpsdetexte"/>
    <w:pPr>
      <w:spacing w:before="60"/>
      <w:jc w:val="center"/>
    </w:pPr>
    <w:rPr>
      <w:sz w:val="36"/>
      <w:szCs w:val="36"/>
    </w:rPr>
  </w:style>
  <w:style w:type="paragraph" w:customStyle="1" w:styleId="Contenudecadre">
    <w:name w:val="Contenu de cadre"/>
    <w:basedOn w:val="Normal"/>
    <w:qFormat/>
  </w:style>
  <w:style w:type="paragraph" w:customStyle="1" w:styleId="Contenudeliste">
    <w:name w:val="Contenu de liste"/>
    <w:basedOn w:val="Normal"/>
    <w:qFormat/>
    <w:pPr>
      <w:ind w:left="567"/>
    </w:pPr>
  </w:style>
  <w:style w:type="paragraph" w:customStyle="1" w:styleId="Contenudetableau">
    <w:name w:val="Contenu de tableau"/>
    <w:basedOn w:val="Normal"/>
    <w:qFormat/>
    <w:pPr>
      <w:suppressLineNumbers/>
    </w:pPr>
  </w:style>
  <w:style w:type="paragraph" w:customStyle="1" w:styleId="Destinataire">
    <w:name w:val="Destinataire"/>
    <w:basedOn w:val="Normal"/>
    <w:pPr>
      <w:suppressLineNumbers/>
      <w:spacing w:after="60"/>
    </w:pPr>
  </w:style>
  <w:style w:type="paragraph" w:styleId="En-tte">
    <w:name w:val="header"/>
    <w:basedOn w:val="Normal"/>
    <w:pPr>
      <w:suppressLineNumbers/>
      <w:tabs>
        <w:tab w:val="center" w:pos="4819"/>
        <w:tab w:val="right" w:pos="9638"/>
      </w:tabs>
    </w:pPr>
  </w:style>
  <w:style w:type="paragraph" w:customStyle="1" w:styleId="En-ttedeliste">
    <w:name w:val="En-tête de liste"/>
    <w:basedOn w:val="Normal"/>
    <w:next w:val="Contenudeliste"/>
    <w:qFormat/>
  </w:style>
  <w:style w:type="paragraph" w:customStyle="1" w:styleId="En-ttedroit">
    <w:name w:val="En-tête droit"/>
    <w:basedOn w:val="Normal"/>
    <w:qFormat/>
    <w:pPr>
      <w:suppressLineNumbers/>
      <w:tabs>
        <w:tab w:val="center" w:pos="4819"/>
        <w:tab w:val="right" w:pos="9638"/>
      </w:tabs>
    </w:pPr>
  </w:style>
  <w:style w:type="paragraph" w:customStyle="1" w:styleId="En-ttegauche">
    <w:name w:val="En-tête gauche"/>
    <w:basedOn w:val="Normal"/>
    <w:qFormat/>
    <w:pPr>
      <w:suppressLineNumbers/>
      <w:tabs>
        <w:tab w:val="center" w:pos="4819"/>
        <w:tab w:val="right" w:pos="9638"/>
      </w:tabs>
    </w:pPr>
  </w:style>
  <w:style w:type="paragraph" w:customStyle="1" w:styleId="Expditeur">
    <w:name w:val="Expéditeur"/>
    <w:basedOn w:val="Normal"/>
    <w:pPr>
      <w:suppressLineNumbers/>
      <w:spacing w:after="60"/>
    </w:pPr>
  </w:style>
  <w:style w:type="paragraph" w:customStyle="1" w:styleId="Formulefinale">
    <w:name w:val="Formule finale"/>
    <w:basedOn w:val="Normal"/>
    <w:pPr>
      <w:suppressLineNumbers/>
    </w:pPr>
  </w:style>
  <w:style w:type="paragraph" w:customStyle="1" w:styleId="Lignehorizontale">
    <w:name w:val="Ligne horizontale"/>
    <w:basedOn w:val="Normal"/>
    <w:next w:val="Corpsdetexte"/>
    <w:qFormat/>
    <w:pPr>
      <w:suppressLineNumbers/>
      <w:pBdr>
        <w:bottom w:val="double" w:sz="2" w:space="0" w:color="808080"/>
      </w:pBdr>
      <w:spacing w:after="283"/>
    </w:pPr>
    <w:rPr>
      <w:sz w:val="12"/>
      <w:szCs w:val="12"/>
    </w:rPr>
  </w:style>
  <w:style w:type="paragraph" w:styleId="Notedebasdepage">
    <w:name w:val="footnote text"/>
    <w:basedOn w:val="Normal"/>
    <w:pPr>
      <w:suppressLineNumbers/>
      <w:ind w:left="339" w:hanging="339"/>
    </w:pPr>
    <w:rPr>
      <w:sz w:val="20"/>
      <w:szCs w:val="20"/>
    </w:rPr>
  </w:style>
  <w:style w:type="paragraph" w:styleId="Notedefin">
    <w:name w:val="endnote text"/>
    <w:basedOn w:val="Normal"/>
    <w:pPr>
      <w:suppressLineNumbers/>
      <w:ind w:left="339" w:hanging="339"/>
    </w:pPr>
    <w:rPr>
      <w:sz w:val="20"/>
      <w:szCs w:val="20"/>
    </w:rPr>
  </w:style>
  <w:style w:type="paragraph" w:styleId="Pieddepage">
    <w:name w:val="footer"/>
    <w:basedOn w:val="Normal"/>
    <w:pPr>
      <w:suppressLineNumbers/>
      <w:tabs>
        <w:tab w:val="center" w:pos="4819"/>
        <w:tab w:val="right" w:pos="9638"/>
      </w:tabs>
    </w:pPr>
  </w:style>
  <w:style w:type="paragraph" w:customStyle="1" w:styleId="Pieddepagedroit">
    <w:name w:val="Pied de page droit"/>
    <w:basedOn w:val="Normal"/>
    <w:qFormat/>
    <w:pPr>
      <w:suppressLineNumbers/>
      <w:tabs>
        <w:tab w:val="center" w:pos="4819"/>
        <w:tab w:val="right" w:pos="9638"/>
      </w:tabs>
    </w:pPr>
  </w:style>
  <w:style w:type="paragraph" w:customStyle="1" w:styleId="Pieddepagegauche">
    <w:name w:val="Pied de page gauche"/>
    <w:basedOn w:val="Normal"/>
    <w:qFormat/>
    <w:pPr>
      <w:suppressLineNumbers/>
      <w:tabs>
        <w:tab w:val="center" w:pos="4819"/>
        <w:tab w:val="right" w:pos="9638"/>
      </w:tabs>
    </w:pPr>
  </w:style>
  <w:style w:type="paragraph" w:styleId="Signature">
    <w:name w:val="Signature"/>
    <w:basedOn w:val="Normal"/>
    <w:pPr>
      <w:suppressLineNumbers/>
    </w:pPr>
  </w:style>
  <w:style w:type="paragraph" w:customStyle="1" w:styleId="Texteprformat">
    <w:name w:val="Texte préformaté"/>
    <w:basedOn w:val="Normal"/>
    <w:qFormat/>
    <w:rPr>
      <w:rFonts w:ascii="Liberation Mono" w:eastAsia="Courier New" w:hAnsi="Liberation Mono" w:cs="Liberation Mono"/>
      <w:sz w:val="20"/>
      <w:szCs w:val="20"/>
    </w:rPr>
  </w:style>
  <w:style w:type="paragraph" w:customStyle="1" w:styleId="Alinangatif">
    <w:name w:val="Alinéa négatif"/>
    <w:basedOn w:val="Corpsdetexte"/>
    <w:qFormat/>
    <w:pPr>
      <w:tabs>
        <w:tab w:val="left" w:pos="0"/>
      </w:tabs>
      <w:ind w:left="567" w:hanging="283"/>
    </w:pPr>
  </w:style>
  <w:style w:type="paragraph" w:customStyle="1" w:styleId="Noteenmarge">
    <w:name w:val="Note en marge"/>
    <w:basedOn w:val="Corpsdetexte"/>
    <w:pPr>
      <w:ind w:left="2268"/>
    </w:pPr>
  </w:style>
  <w:style w:type="paragraph" w:customStyle="1" w:styleId="Retraitdecorpsdetexte">
    <w:name w:val="Retrait de corps de texte"/>
    <w:basedOn w:val="Corpsdetexte"/>
    <w:pPr>
      <w:ind w:left="283"/>
    </w:pPr>
  </w:style>
  <w:style w:type="paragraph" w:customStyle="1" w:styleId="Retraitdeliste">
    <w:name w:val="Retrait de liste"/>
    <w:basedOn w:val="Corpsdetexte"/>
    <w:qFormat/>
    <w:pPr>
      <w:tabs>
        <w:tab w:val="left" w:pos="0"/>
      </w:tabs>
      <w:ind w:left="2835" w:hanging="2551"/>
    </w:pPr>
  </w:style>
  <w:style w:type="paragraph" w:customStyle="1" w:styleId="Retraitdepremireligne">
    <w:name w:val="Retrait de première ligne"/>
    <w:basedOn w:val="Corpsdetexte"/>
    <w:pPr>
      <w:ind w:firstLine="283"/>
    </w:pPr>
  </w:style>
  <w:style w:type="paragraph" w:customStyle="1" w:styleId="Indexlexicaltitre">
    <w:name w:val="Index lexical : titre"/>
    <w:basedOn w:val="Titre"/>
    <w:pPr>
      <w:suppressLineNumbers/>
    </w:pPr>
    <w:rPr>
      <w:b/>
      <w:bCs/>
      <w:sz w:val="32"/>
      <w:szCs w:val="32"/>
    </w:rPr>
  </w:style>
  <w:style w:type="paragraph" w:customStyle="1" w:styleId="Titre10">
    <w:name w:val="Titre 10"/>
    <w:basedOn w:val="Titre"/>
    <w:next w:val="Corpsdetexte"/>
    <w:qFormat/>
    <w:pPr>
      <w:tabs>
        <w:tab w:val="num" w:pos="1584"/>
      </w:tabs>
      <w:spacing w:before="60" w:after="60"/>
      <w:ind w:left="1584" w:hanging="1584"/>
      <w:outlineLvl w:val="8"/>
    </w:pPr>
    <w:rPr>
      <w:b/>
      <w:bCs/>
      <w:sz w:val="21"/>
      <w:szCs w:val="21"/>
    </w:rPr>
  </w:style>
  <w:style w:type="paragraph" w:customStyle="1" w:styleId="Titredindexdobjets">
    <w:name w:val="Titre d'index d'objets"/>
    <w:basedOn w:val="Titre"/>
    <w:qFormat/>
    <w:pPr>
      <w:suppressLineNumbers/>
    </w:pPr>
    <w:rPr>
      <w:b/>
      <w:bCs/>
      <w:sz w:val="32"/>
      <w:szCs w:val="32"/>
    </w:rPr>
  </w:style>
  <w:style w:type="paragraph" w:customStyle="1" w:styleId="Titredindexdetableaux">
    <w:name w:val="Titre d'index de tableaux"/>
    <w:basedOn w:val="Titre"/>
    <w:qFormat/>
    <w:pPr>
      <w:suppressLineNumbers/>
    </w:pPr>
    <w:rPr>
      <w:b/>
      <w:bCs/>
      <w:sz w:val="32"/>
      <w:szCs w:val="32"/>
    </w:rPr>
  </w:style>
  <w:style w:type="paragraph" w:customStyle="1" w:styleId="Titredindexpersonnalis">
    <w:name w:val="Titre d'index personnalisé"/>
    <w:basedOn w:val="Titre"/>
    <w:qFormat/>
    <w:pPr>
      <w:suppressLineNumbers/>
    </w:pPr>
    <w:rPr>
      <w:b/>
      <w:bCs/>
      <w:sz w:val="32"/>
      <w:szCs w:val="32"/>
    </w:rPr>
  </w:style>
  <w:style w:type="paragraph" w:customStyle="1" w:styleId="Titredebibliographie">
    <w:name w:val="Titre de bibliographie"/>
    <w:basedOn w:val="Titre"/>
    <w:pPr>
      <w:suppressLineNumbers/>
    </w:pPr>
    <w:rPr>
      <w:b/>
      <w:bCs/>
      <w:sz w:val="32"/>
      <w:szCs w:val="32"/>
    </w:rPr>
  </w:style>
  <w:style w:type="paragraph" w:customStyle="1" w:styleId="Titredelindexdesillustrations">
    <w:name w:val="Titre de l'index des illustrations"/>
    <w:basedOn w:val="Titre"/>
    <w:qFormat/>
    <w:pPr>
      <w:suppressLineNumbers/>
    </w:pPr>
    <w:rPr>
      <w:b/>
      <w:bCs/>
      <w:sz w:val="32"/>
      <w:szCs w:val="32"/>
    </w:rPr>
  </w:style>
  <w:style w:type="paragraph" w:customStyle="1" w:styleId="Titredetabledesmatires">
    <w:name w:val="Titre de table des matières"/>
    <w:basedOn w:val="Titre"/>
    <w:pPr>
      <w:suppressLineNumbers/>
    </w:pPr>
    <w:rPr>
      <w:b/>
      <w:bCs/>
      <w:sz w:val="32"/>
      <w:szCs w:val="32"/>
    </w:rPr>
  </w:style>
  <w:style w:type="paragraph" w:customStyle="1" w:styleId="Tabledesmatiresniveau1">
    <w:name w:val="Table des matières niveau 1"/>
    <w:basedOn w:val="Index"/>
    <w:pPr>
      <w:tabs>
        <w:tab w:val="right" w:leader="dot" w:pos="9638"/>
      </w:tabs>
    </w:pPr>
  </w:style>
  <w:style w:type="paragraph" w:customStyle="1" w:styleId="Tabledesmatiresniveau2">
    <w:name w:val="Table des matières niveau 2"/>
    <w:basedOn w:val="Index"/>
    <w:pPr>
      <w:tabs>
        <w:tab w:val="right" w:leader="dot" w:pos="9355"/>
      </w:tabs>
      <w:ind w:left="283"/>
    </w:pPr>
  </w:style>
  <w:style w:type="paragraph" w:customStyle="1" w:styleId="Tabledesmatiresniveau3">
    <w:name w:val="Table des matières niveau 3"/>
    <w:basedOn w:val="Index"/>
    <w:pPr>
      <w:tabs>
        <w:tab w:val="right" w:leader="dot" w:pos="9072"/>
      </w:tabs>
      <w:ind w:left="566"/>
    </w:pPr>
  </w:style>
  <w:style w:type="numbering" w:customStyle="1" w:styleId="Numrotation1">
    <w:name w:val="Numérotation 1"/>
  </w:style>
  <w:style w:type="numbering" w:customStyle="1" w:styleId="Numrotation2">
    <w:name w:val="Numérotation 2"/>
  </w:style>
  <w:style w:type="numbering" w:customStyle="1" w:styleId="Numrotation3">
    <w:name w:val="Numérotation 3"/>
  </w:style>
  <w:style w:type="numbering" w:customStyle="1" w:styleId="Numrotation4">
    <w:name w:val="Numérotation 4"/>
  </w:style>
  <w:style w:type="numbering" w:customStyle="1" w:styleId="Numrotation5">
    <w:name w:val="Numérotation 5"/>
  </w:style>
  <w:style w:type="numbering" w:customStyle="1" w:styleId="Puce1">
    <w:name w:val="Puce 1"/>
  </w:style>
  <w:style w:type="numbering" w:customStyle="1" w:styleId="Puce2">
    <w:name w:val="Puce 2"/>
  </w:style>
  <w:style w:type="numbering" w:customStyle="1" w:styleId="Puce3">
    <w:name w:val="Puce 3"/>
  </w:style>
  <w:style w:type="numbering" w:customStyle="1" w:styleId="Puce4">
    <w:name w:val="Puce 4"/>
  </w:style>
  <w:style w:type="numbering" w:customStyle="1" w:styleId="Puce5">
    <w:name w:val="Puce 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ccess42.net/Mon-site-web-est-il-accessible.htm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references.modernisation.gouv.fr/sites/default/files/guide-contribuer-accessible-3.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eferences.modernisation.gouv.fr/rgaa-accessibilite" TargetMode="External"/><Relationship Id="rId5" Type="http://schemas.openxmlformats.org/officeDocument/2006/relationships/webSettings" Target="webSettings.xml"/><Relationship Id="rId15" Type="http://schemas.openxmlformats.org/officeDocument/2006/relationships/hyperlink" Target="http://myprovence.fr/" TargetMode="External"/><Relationship Id="rId10" Type="http://schemas.openxmlformats.org/officeDocument/2006/relationships/hyperlink" Target="http://a42.fr/transcrip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a42.fr/formatio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1119</Words>
  <Characters>6156</Characters>
  <Application>Microsoft Office Word</Application>
  <DocSecurity>4</DocSecurity>
  <Lines>51</Lines>
  <Paragraphs>14</Paragraphs>
  <ScaleCrop>false</ScaleCrop>
  <Company>Microsoft</Company>
  <LinksUpToDate>false</LinksUpToDate>
  <CharactersWithSpaces>7261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VELLA</dc:creator>
  <cp:lastModifiedBy>Charlotte VELLA</cp:lastModifiedBy>
  <cp:revision>2</cp:revision>
  <dcterms:created xsi:type="dcterms:W3CDTF">2016-12-06T14:18:00Z</dcterms:created>
  <dcterms:modified xsi:type="dcterms:W3CDTF">2016-12-06T14:18:00Z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2016-10-21T17:53:48Z</dcterms:created>
  <dc:creator>Luce Carevic</dc:creator>
  <dc:language>fr-FR</dc:language>
  <cp:lastModifiedBy>Luce Carevic</cp:lastModifiedBy>
  <dcterms:modified xsi:type="dcterms:W3CDTF">2016-10-21T20:09:19Z</dcterms:modified>
  <cp:revision>6</cp:revision>
  <dc:subject>Fiches pratiques accessibilité - Paris Région Comité Régional du Tourisme &amp; Access42</dc:subject>
  <dc:title>Fiches pratiques accessibilité - Paris Région Comité Régional du Tourisme &amp; Access42</dc:title>
</cp:coreProperties>
</file>