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DDB55" w14:textId="071550CA" w:rsidR="00FA3E60" w:rsidRPr="00265A04" w:rsidRDefault="00FA3E60" w:rsidP="00FA3E60">
      <w:pPr>
        <w:pStyle w:val="NormalWeb"/>
        <w:rPr>
          <w:rFonts w:ascii="Arial" w:hAnsi="Arial" w:cs="Arial"/>
          <w:b/>
          <w:color w:val="545454"/>
          <w:sz w:val="20"/>
          <w:szCs w:val="18"/>
        </w:rPr>
      </w:pPr>
      <w:r w:rsidRPr="00265A04">
        <w:rPr>
          <w:rFonts w:ascii="Arial" w:hAnsi="Arial" w:cs="Arial"/>
          <w:b/>
          <w:sz w:val="28"/>
        </w:rPr>
        <w:t>Workshop « </w:t>
      </w:r>
      <w:proofErr w:type="spellStart"/>
      <w:r w:rsidRPr="00265A04">
        <w:rPr>
          <w:rFonts w:ascii="Arial" w:hAnsi="Arial" w:cs="Arial"/>
          <w:b/>
          <w:sz w:val="28"/>
        </w:rPr>
        <w:t>Show</w:t>
      </w:r>
      <w:r w:rsidR="00943E3F" w:rsidRPr="00265A04">
        <w:rPr>
          <w:rFonts w:ascii="Arial" w:hAnsi="Arial" w:cs="Arial"/>
          <w:b/>
          <w:sz w:val="28"/>
        </w:rPr>
        <w:t>case</w:t>
      </w:r>
      <w:proofErr w:type="spellEnd"/>
      <w:r w:rsidR="00943E3F" w:rsidRPr="00265A04">
        <w:rPr>
          <w:rFonts w:ascii="Arial" w:hAnsi="Arial" w:cs="Arial"/>
          <w:b/>
          <w:sz w:val="28"/>
        </w:rPr>
        <w:t xml:space="preserve"> </w:t>
      </w:r>
      <w:r w:rsidRPr="00265A04">
        <w:rPr>
          <w:rFonts w:ascii="Arial" w:hAnsi="Arial" w:cs="Arial"/>
          <w:b/>
          <w:sz w:val="28"/>
        </w:rPr>
        <w:t>» Paris Ile-de-France 201</w:t>
      </w:r>
      <w:r w:rsidR="00395E89">
        <w:rPr>
          <w:rFonts w:ascii="Arial" w:hAnsi="Arial" w:cs="Arial"/>
          <w:b/>
          <w:sz w:val="28"/>
        </w:rPr>
        <w:t>6</w:t>
      </w:r>
    </w:p>
    <w:p w14:paraId="261417D8" w14:textId="208DA55E" w:rsidR="00FA3E60" w:rsidRPr="000C08C8" w:rsidRDefault="00395E89" w:rsidP="00FA3E60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Mardi 04 octobre</w:t>
      </w:r>
      <w:r w:rsidR="00FA3E60" w:rsidRPr="000C08C8">
        <w:rPr>
          <w:rFonts w:ascii="Arial" w:hAnsi="Arial" w:cs="Arial"/>
          <w:b/>
        </w:rPr>
        <w:t xml:space="preserve"> 201</w:t>
      </w:r>
      <w:r>
        <w:rPr>
          <w:rFonts w:ascii="Arial" w:hAnsi="Arial" w:cs="Arial"/>
          <w:b/>
        </w:rPr>
        <w:t>6</w:t>
      </w:r>
      <w:r w:rsidR="00FA3E60" w:rsidRPr="000C08C8">
        <w:rPr>
          <w:rFonts w:ascii="Arial" w:hAnsi="Arial" w:cs="Arial"/>
          <w:b/>
        </w:rPr>
        <w:t xml:space="preserve"> au </w:t>
      </w:r>
      <w:r w:rsidR="00FA3E60" w:rsidRPr="000C08C8">
        <w:rPr>
          <w:rFonts w:ascii="Arial" w:hAnsi="Arial" w:cs="Arial"/>
          <w:b/>
          <w:bCs/>
          <w:color w:val="262626"/>
        </w:rPr>
        <w:t>Musée de</w:t>
      </w:r>
      <w:r>
        <w:rPr>
          <w:rFonts w:ascii="Arial" w:hAnsi="Arial" w:cs="Arial"/>
          <w:b/>
          <w:bCs/>
          <w:color w:val="262626"/>
        </w:rPr>
        <w:t xml:space="preserve"> l’Armée – Hôtel des</w:t>
      </w:r>
      <w:r w:rsidR="00FA3E60" w:rsidRPr="000C08C8">
        <w:rPr>
          <w:rFonts w:ascii="Arial" w:hAnsi="Arial" w:cs="Arial"/>
          <w:b/>
          <w:bCs/>
          <w:color w:val="262626"/>
        </w:rPr>
        <w:t xml:space="preserve"> Invalides à Paris</w:t>
      </w:r>
    </w:p>
    <w:p w14:paraId="3FA9049D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44"/>
          <w:szCs w:val="44"/>
        </w:rPr>
      </w:pPr>
    </w:p>
    <w:p w14:paraId="2C5BFEF0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44"/>
          <w:szCs w:val="44"/>
        </w:rPr>
      </w:pPr>
      <w:r>
        <w:rPr>
          <w:rFonts w:ascii="Arial" w:hAnsi="Arial" w:cs="Arial"/>
          <w:b/>
          <w:bCs/>
          <w:color w:val="262626"/>
          <w:sz w:val="44"/>
          <w:szCs w:val="44"/>
        </w:rPr>
        <w:t>Dossier technique :</w:t>
      </w:r>
    </w:p>
    <w:p w14:paraId="1DDECF11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44"/>
          <w:szCs w:val="44"/>
        </w:rPr>
      </w:pPr>
    </w:p>
    <w:p w14:paraId="6416DCA4" w14:textId="442D51F2" w:rsidR="00AB456D" w:rsidRDefault="00313E0F" w:rsidP="00AB456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62626"/>
          <w:sz w:val="44"/>
          <w:szCs w:val="44"/>
        </w:rPr>
      </w:pPr>
      <w:r>
        <w:rPr>
          <w:rFonts w:ascii="Arial" w:hAnsi="Arial" w:cs="Arial"/>
          <w:b/>
          <w:bCs/>
          <w:noProof/>
          <w:color w:val="262626"/>
          <w:sz w:val="44"/>
          <w:szCs w:val="44"/>
          <w:lang w:eastAsia="fr-FR"/>
        </w:rPr>
        <w:drawing>
          <wp:inline distT="0" distB="0" distL="0" distR="0" wp14:anchorId="500777CE" wp14:editId="29B3E380">
            <wp:extent cx="1942428" cy="2588690"/>
            <wp:effectExtent l="0" t="0" r="1270" b="2540"/>
            <wp:docPr id="6" name="Image 6" descr="N:\LES MARCHES\Marché Britannique\2015\Actions_Doc de travail\SHOWCASE 2015\Déroulé\PHOTO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LES MARCHES\Marché Britannique\2015\Actions_Doc de travail\SHOWCASE 2015\Déroulé\PHOTOS\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55" cy="25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7179" w14:textId="77777777" w:rsidR="00313E0F" w:rsidRDefault="00313E0F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22"/>
          <w:szCs w:val="22"/>
        </w:rPr>
      </w:pPr>
    </w:p>
    <w:p w14:paraId="605013E1" w14:textId="29052113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bCs/>
          <w:color w:val="262626"/>
          <w:sz w:val="22"/>
          <w:szCs w:val="22"/>
        </w:rPr>
        <w:t xml:space="preserve">Dates </w:t>
      </w:r>
      <w:r>
        <w:rPr>
          <w:rFonts w:ascii="Arial" w:hAnsi="Arial" w:cs="Arial"/>
          <w:color w:val="262626"/>
          <w:sz w:val="22"/>
          <w:szCs w:val="22"/>
        </w:rPr>
        <w:t xml:space="preserve">: </w:t>
      </w:r>
      <w:r w:rsidR="00395E89">
        <w:rPr>
          <w:rFonts w:ascii="Arial" w:hAnsi="Arial" w:cs="Arial"/>
          <w:color w:val="262626"/>
          <w:sz w:val="22"/>
          <w:szCs w:val="22"/>
        </w:rPr>
        <w:t>Mardi 0</w:t>
      </w:r>
      <w:r w:rsidR="009B2035">
        <w:rPr>
          <w:rFonts w:ascii="Arial" w:hAnsi="Arial" w:cs="Arial"/>
          <w:color w:val="262626"/>
          <w:sz w:val="22"/>
          <w:szCs w:val="22"/>
        </w:rPr>
        <w:t>4</w:t>
      </w:r>
      <w:r w:rsidR="00395E89">
        <w:rPr>
          <w:rFonts w:ascii="Arial" w:hAnsi="Arial" w:cs="Arial"/>
          <w:color w:val="262626"/>
          <w:sz w:val="22"/>
          <w:szCs w:val="22"/>
        </w:rPr>
        <w:t xml:space="preserve"> Octobre 2016</w:t>
      </w:r>
      <w:r>
        <w:rPr>
          <w:rFonts w:ascii="Arial" w:hAnsi="Arial" w:cs="Arial"/>
          <w:color w:val="262626"/>
          <w:sz w:val="22"/>
          <w:szCs w:val="22"/>
        </w:rPr>
        <w:t xml:space="preserve"> de 14h30-18h30</w:t>
      </w:r>
    </w:p>
    <w:p w14:paraId="31AE6F2C" w14:textId="77777777" w:rsidR="00D475B9" w:rsidRDefault="00D475B9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</w:p>
    <w:p w14:paraId="6C08EB2A" w14:textId="696AA2F5" w:rsidR="00891F5A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22"/>
          <w:szCs w:val="22"/>
        </w:rPr>
      </w:pPr>
      <w:r>
        <w:rPr>
          <w:rFonts w:ascii="Arial" w:hAnsi="Arial" w:cs="Arial"/>
          <w:b/>
          <w:bCs/>
          <w:color w:val="262626"/>
          <w:sz w:val="22"/>
          <w:szCs w:val="22"/>
        </w:rPr>
        <w:t>Lieux : Musée de</w:t>
      </w:r>
      <w:r w:rsidR="00395E89">
        <w:rPr>
          <w:rFonts w:ascii="Arial" w:hAnsi="Arial" w:cs="Arial"/>
          <w:b/>
          <w:bCs/>
          <w:color w:val="262626"/>
          <w:sz w:val="22"/>
          <w:szCs w:val="22"/>
        </w:rPr>
        <w:t xml:space="preserve"> l’Armée - Hôtel des</w:t>
      </w:r>
      <w:r>
        <w:rPr>
          <w:rFonts w:ascii="Arial" w:hAnsi="Arial" w:cs="Arial"/>
          <w:b/>
          <w:bCs/>
          <w:color w:val="262626"/>
          <w:sz w:val="22"/>
          <w:szCs w:val="22"/>
        </w:rPr>
        <w:t xml:space="preserve"> Invalides</w:t>
      </w:r>
    </w:p>
    <w:p w14:paraId="3FFBE35F" w14:textId="1424148C" w:rsidR="00D475B9" w:rsidRDefault="00AB456D" w:rsidP="00FA3E60">
      <w:pPr>
        <w:autoSpaceDE w:val="0"/>
        <w:autoSpaceDN w:val="0"/>
        <w:adjustRightInd w:val="0"/>
        <w:ind w:firstLine="708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129 Rue de Grenelle</w:t>
      </w:r>
    </w:p>
    <w:p w14:paraId="3BE5B8D1" w14:textId="6BE3904F" w:rsidR="00AB456D" w:rsidRDefault="00AB456D" w:rsidP="00FA3E60">
      <w:pPr>
        <w:autoSpaceDE w:val="0"/>
        <w:autoSpaceDN w:val="0"/>
        <w:adjustRightInd w:val="0"/>
        <w:ind w:firstLine="708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75007 Paris</w:t>
      </w:r>
    </w:p>
    <w:p w14:paraId="21225925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22"/>
          <w:szCs w:val="22"/>
        </w:rPr>
      </w:pPr>
    </w:p>
    <w:p w14:paraId="12EA24C7" w14:textId="77777777" w:rsidR="00FA3E60" w:rsidRPr="000C08C8" w:rsidRDefault="00FA3E60" w:rsidP="00FA3E60">
      <w:pPr>
        <w:pStyle w:val="Sansinterligne"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  <w:color w:val="262626"/>
        </w:rPr>
        <w:t xml:space="preserve">Descriptif : </w:t>
      </w:r>
      <w:r w:rsidRPr="000C08C8">
        <w:rPr>
          <w:rFonts w:ascii="Arial" w:hAnsi="Arial" w:cs="Arial"/>
        </w:rPr>
        <w:t xml:space="preserve">30 acheteurs de tour-opérateurs membres de l’ETOA seront présents sur cette manifestation. Le principe de cet événement est un workshop inversé. Les tour-opérateurs sont exposants et rencontrent les professionnels du tourisme franciliens lors de rendez-vous commerciaux </w:t>
      </w:r>
      <w:proofErr w:type="spellStart"/>
      <w:r w:rsidRPr="000C08C8">
        <w:rPr>
          <w:rFonts w:ascii="Arial" w:hAnsi="Arial" w:cs="Arial"/>
        </w:rPr>
        <w:t>pré-programmés</w:t>
      </w:r>
      <w:proofErr w:type="spellEnd"/>
      <w:r w:rsidRPr="000C08C8">
        <w:rPr>
          <w:rFonts w:ascii="Arial" w:hAnsi="Arial" w:cs="Arial"/>
        </w:rPr>
        <w:t>.</w:t>
      </w:r>
    </w:p>
    <w:p w14:paraId="5222D938" w14:textId="6ACB4385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22"/>
          <w:szCs w:val="22"/>
        </w:rPr>
      </w:pPr>
    </w:p>
    <w:p w14:paraId="79435B13" w14:textId="01473FD8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b/>
          <w:bCs/>
          <w:color w:val="262626"/>
          <w:sz w:val="22"/>
          <w:szCs w:val="22"/>
        </w:rPr>
        <w:t>Form</w:t>
      </w:r>
      <w:r w:rsidR="00ED65CD">
        <w:rPr>
          <w:rFonts w:ascii="Arial" w:hAnsi="Arial" w:cs="Arial"/>
          <w:b/>
          <w:bCs/>
          <w:color w:val="262626"/>
          <w:sz w:val="22"/>
          <w:szCs w:val="22"/>
        </w:rPr>
        <w:t>at</w:t>
      </w:r>
      <w:r>
        <w:rPr>
          <w:rFonts w:ascii="Arial" w:hAnsi="Arial" w:cs="Arial"/>
          <w:b/>
          <w:bCs/>
          <w:color w:val="262626"/>
          <w:sz w:val="22"/>
          <w:szCs w:val="22"/>
        </w:rPr>
        <w:t xml:space="preserve"> </w:t>
      </w:r>
      <w:r>
        <w:rPr>
          <w:rFonts w:ascii="Arial" w:hAnsi="Arial" w:cs="Arial"/>
          <w:color w:val="262626"/>
          <w:sz w:val="22"/>
          <w:szCs w:val="22"/>
        </w:rPr>
        <w:t xml:space="preserve">: Workshop </w:t>
      </w:r>
      <w:r w:rsidR="00FA3E60">
        <w:rPr>
          <w:rFonts w:ascii="Arial" w:hAnsi="Arial" w:cs="Arial"/>
          <w:color w:val="262626"/>
          <w:sz w:val="22"/>
          <w:szCs w:val="22"/>
        </w:rPr>
        <w:t>inversé</w:t>
      </w:r>
      <w:r>
        <w:rPr>
          <w:rFonts w:ascii="Arial" w:hAnsi="Arial" w:cs="Arial"/>
          <w:color w:val="262626"/>
          <w:sz w:val="22"/>
          <w:szCs w:val="22"/>
        </w:rPr>
        <w:t>. Rendez-vous préprogrammés de 12 minutes.</w:t>
      </w:r>
    </w:p>
    <w:p w14:paraId="782E9D6F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</w:p>
    <w:p w14:paraId="2809F166" w14:textId="19F777E2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b/>
          <w:bCs/>
          <w:color w:val="262626"/>
          <w:sz w:val="22"/>
          <w:szCs w:val="22"/>
        </w:rPr>
        <w:t xml:space="preserve">Cible : </w:t>
      </w:r>
      <w:r>
        <w:rPr>
          <w:rFonts w:ascii="Arial" w:hAnsi="Arial" w:cs="Arial"/>
          <w:color w:val="262626"/>
          <w:sz w:val="22"/>
          <w:szCs w:val="22"/>
        </w:rPr>
        <w:t>Acheteurs des tour-opérateurs membres de l’ETOA spécialisé</w:t>
      </w:r>
      <w:r w:rsidR="00FA3E60">
        <w:rPr>
          <w:rFonts w:ascii="Arial" w:hAnsi="Arial" w:cs="Arial"/>
          <w:color w:val="262626"/>
          <w:sz w:val="22"/>
          <w:szCs w:val="22"/>
        </w:rPr>
        <w:t>s</w:t>
      </w:r>
      <w:r>
        <w:rPr>
          <w:rFonts w:ascii="Arial" w:hAnsi="Arial" w:cs="Arial"/>
          <w:color w:val="262626"/>
          <w:sz w:val="22"/>
          <w:szCs w:val="22"/>
        </w:rPr>
        <w:t xml:space="preserve"> Tourisme de Loisirs</w:t>
      </w:r>
      <w:r w:rsidR="00395E89">
        <w:rPr>
          <w:rFonts w:ascii="Arial" w:hAnsi="Arial" w:cs="Arial"/>
          <w:color w:val="262626"/>
          <w:sz w:val="22"/>
          <w:szCs w:val="22"/>
        </w:rPr>
        <w:t xml:space="preserve"> </w:t>
      </w:r>
    </w:p>
    <w:p w14:paraId="78D756EC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</w:p>
    <w:p w14:paraId="1DF41F8C" w14:textId="7202331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Tarif 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  <w:r w:rsidR="00395E89">
        <w:rPr>
          <w:rFonts w:ascii="Arial" w:hAnsi="Arial" w:cs="Arial"/>
          <w:color w:val="000000"/>
          <w:sz w:val="22"/>
          <w:szCs w:val="22"/>
        </w:rPr>
        <w:t>400</w:t>
      </w:r>
      <w:r>
        <w:rPr>
          <w:rFonts w:ascii="Arial" w:hAnsi="Arial" w:cs="Arial"/>
          <w:color w:val="000000"/>
          <w:sz w:val="22"/>
          <w:szCs w:val="22"/>
        </w:rPr>
        <w:t xml:space="preserve"> € HT. </w:t>
      </w:r>
      <w:r>
        <w:rPr>
          <w:rFonts w:ascii="Arial" w:hAnsi="Arial" w:cs="Arial"/>
          <w:i/>
          <w:iCs/>
          <w:color w:val="000000"/>
          <w:sz w:val="22"/>
          <w:szCs w:val="22"/>
        </w:rPr>
        <w:t>Ce tarif inclut les frais d’organisation</w:t>
      </w:r>
    </w:p>
    <w:p w14:paraId="75321F29" w14:textId="17FCD138" w:rsidR="00AB456D" w:rsidRDefault="0017549F" w:rsidP="00AB456D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FF0000"/>
        </w:rPr>
      </w:pPr>
      <w:r w:rsidRPr="0017549F">
        <w:rPr>
          <w:rFonts w:ascii="Arial" w:hAnsi="Arial" w:cs="Arial"/>
          <w:b/>
          <w:i/>
          <w:iCs/>
          <w:color w:val="FF0000"/>
        </w:rPr>
        <w:lastRenderedPageBreak/>
        <w:t>Attention, nous n'acceptons qu'une seule personne par société exposante à ce workshop</w:t>
      </w:r>
    </w:p>
    <w:p w14:paraId="1CF5CE14" w14:textId="77777777" w:rsidR="00314198" w:rsidRPr="0017549F" w:rsidRDefault="00314198" w:rsidP="00AB456D">
      <w:pPr>
        <w:autoSpaceDE w:val="0"/>
        <w:autoSpaceDN w:val="0"/>
        <w:adjustRightInd w:val="0"/>
        <w:rPr>
          <w:rFonts w:ascii="Arial" w:hAnsi="Arial" w:cs="Arial"/>
          <w:b/>
          <w:i/>
          <w:iCs/>
          <w:color w:val="FF0000"/>
        </w:rPr>
      </w:pPr>
    </w:p>
    <w:p w14:paraId="2F5A9559" w14:textId="77777777" w:rsidR="0017549F" w:rsidRPr="0017549F" w:rsidRDefault="0017549F" w:rsidP="00AB456D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35776EC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Avantages liés au workshop 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0FF9551C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D7A17D2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Calibri" w:hAnsi="Calibri" w:cs="Calibri"/>
          <w:color w:val="262626"/>
          <w:sz w:val="22"/>
          <w:szCs w:val="22"/>
        </w:rPr>
        <w:t xml:space="preserve">- </w:t>
      </w:r>
      <w:r>
        <w:rPr>
          <w:rFonts w:ascii="Arial" w:hAnsi="Arial" w:cs="Arial"/>
          <w:color w:val="000000"/>
          <w:sz w:val="22"/>
          <w:szCs w:val="22"/>
        </w:rPr>
        <w:t>Mise à disposition d’un planning de rendez-vous préprogrammés</w:t>
      </w:r>
    </w:p>
    <w:p w14:paraId="0FF0B633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Calibri" w:hAnsi="Calibri" w:cs="Calibri"/>
          <w:color w:val="262626"/>
          <w:sz w:val="22"/>
          <w:szCs w:val="22"/>
        </w:rPr>
        <w:t xml:space="preserve">- </w:t>
      </w:r>
      <w:r>
        <w:rPr>
          <w:rFonts w:ascii="Arial" w:hAnsi="Arial" w:cs="Arial"/>
          <w:color w:val="000000"/>
          <w:sz w:val="22"/>
          <w:szCs w:val="22"/>
        </w:rPr>
        <w:t>Mise à disposition de la liste complète et qualifiée de l’ensemble des visiteurs</w:t>
      </w:r>
    </w:p>
    <w:p w14:paraId="208A6D04" w14:textId="0D890164" w:rsidR="00AB456D" w:rsidRDefault="00B22FEB" w:rsidP="00AB456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Professionnels</w:t>
      </w:r>
      <w:r w:rsidR="00AB456D">
        <w:rPr>
          <w:rFonts w:ascii="Arial" w:hAnsi="Arial" w:cs="Arial"/>
          <w:color w:val="000000"/>
          <w:sz w:val="22"/>
          <w:szCs w:val="22"/>
        </w:rPr>
        <w:t xml:space="preserve"> inscrits au workshop</w:t>
      </w:r>
    </w:p>
    <w:p w14:paraId="5C071C9D" w14:textId="12F34700" w:rsidR="00395E89" w:rsidRPr="00395E89" w:rsidRDefault="00395E89" w:rsidP="00395E89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A10F3E4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1205212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984E58D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Clôture des pré-inscriptions :</w:t>
      </w:r>
    </w:p>
    <w:p w14:paraId="6B42BB1B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A674DC7" w14:textId="43D3386A" w:rsidR="00AB456D" w:rsidRPr="00321E4F" w:rsidRDefault="00AB456D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2"/>
          <w:szCs w:val="22"/>
        </w:rPr>
      </w:pPr>
      <w:r w:rsidRPr="00321E4F">
        <w:rPr>
          <w:rFonts w:ascii="Arial" w:hAnsi="Arial" w:cs="Arial"/>
          <w:b/>
          <w:color w:val="FF0000"/>
          <w:sz w:val="22"/>
          <w:szCs w:val="22"/>
        </w:rPr>
        <w:t xml:space="preserve">- </w:t>
      </w:r>
      <w:r w:rsidR="00265A0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395E89">
        <w:rPr>
          <w:rFonts w:ascii="Arial" w:hAnsi="Arial" w:cs="Arial"/>
          <w:b/>
          <w:color w:val="FF0000"/>
          <w:sz w:val="22"/>
          <w:szCs w:val="22"/>
        </w:rPr>
        <w:t>mercredi 15 juin</w:t>
      </w:r>
      <w:r w:rsidRPr="00321E4F">
        <w:rPr>
          <w:rFonts w:ascii="Arial" w:hAnsi="Arial" w:cs="Arial"/>
          <w:b/>
          <w:bCs/>
          <w:color w:val="FF0000"/>
          <w:sz w:val="22"/>
          <w:szCs w:val="22"/>
        </w:rPr>
        <w:t xml:space="preserve"> inclus</w:t>
      </w:r>
    </w:p>
    <w:p w14:paraId="7769600B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681FB95C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b/>
          <w:bCs/>
          <w:color w:val="262626"/>
          <w:sz w:val="22"/>
          <w:szCs w:val="22"/>
        </w:rPr>
        <w:t xml:space="preserve">Confirmation d’inscription </w:t>
      </w:r>
      <w:r>
        <w:rPr>
          <w:rFonts w:ascii="Arial" w:hAnsi="Arial" w:cs="Arial"/>
          <w:color w:val="262626"/>
          <w:sz w:val="22"/>
          <w:szCs w:val="22"/>
        </w:rPr>
        <w:t>: Le nombre de places étant limité, le Comité Régional du</w:t>
      </w:r>
    </w:p>
    <w:p w14:paraId="2416F82F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>Tourisme Paris Ile-de-France reviendra vers vous afin de vous confirmer votre participation à</w:t>
      </w:r>
    </w:p>
    <w:p w14:paraId="203BDCEC" w14:textId="77777777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  <w:proofErr w:type="gramStart"/>
      <w:r>
        <w:rPr>
          <w:rFonts w:ascii="Arial" w:hAnsi="Arial" w:cs="Arial"/>
          <w:color w:val="262626"/>
          <w:sz w:val="22"/>
          <w:szCs w:val="22"/>
        </w:rPr>
        <w:t>cette</w:t>
      </w:r>
      <w:proofErr w:type="gramEnd"/>
      <w:r>
        <w:rPr>
          <w:rFonts w:ascii="Arial" w:hAnsi="Arial" w:cs="Arial"/>
          <w:color w:val="262626"/>
          <w:sz w:val="22"/>
          <w:szCs w:val="22"/>
        </w:rPr>
        <w:t xml:space="preserve"> opération.</w:t>
      </w:r>
    </w:p>
    <w:p w14:paraId="20968DB2" w14:textId="77777777" w:rsidR="0017549F" w:rsidRDefault="0017549F" w:rsidP="00AB456D">
      <w:pPr>
        <w:autoSpaceDE w:val="0"/>
        <w:autoSpaceDN w:val="0"/>
        <w:adjustRightInd w:val="0"/>
        <w:rPr>
          <w:rFonts w:ascii="Arial" w:hAnsi="Arial" w:cs="Arial"/>
          <w:color w:val="262626"/>
          <w:sz w:val="22"/>
          <w:szCs w:val="22"/>
        </w:rPr>
      </w:pPr>
    </w:p>
    <w:p w14:paraId="339705E7" w14:textId="4A1470C3" w:rsidR="00AB456D" w:rsidRDefault="00AB456D" w:rsidP="00AB456D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62626"/>
          <w:sz w:val="22"/>
          <w:szCs w:val="22"/>
        </w:rPr>
        <w:t xml:space="preserve">Votre contact au CRT Paris Ile-de-France </w:t>
      </w:r>
      <w:r>
        <w:rPr>
          <w:rFonts w:ascii="Arial" w:hAnsi="Arial" w:cs="Arial"/>
          <w:color w:val="262626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 xml:space="preserve">Lanika LEGER – +33 (0)1 73 00 77 </w:t>
      </w:r>
      <w:r w:rsidR="0017549F">
        <w:rPr>
          <w:rFonts w:ascii="Arial" w:hAnsi="Arial" w:cs="Arial"/>
          <w:color w:val="000000"/>
          <w:sz w:val="22"/>
          <w:szCs w:val="22"/>
        </w:rPr>
        <w:t>84</w:t>
      </w:r>
      <w:r>
        <w:rPr>
          <w:rFonts w:ascii="Arial" w:hAnsi="Arial" w:cs="Arial"/>
          <w:color w:val="000000"/>
          <w:sz w:val="22"/>
          <w:szCs w:val="22"/>
        </w:rPr>
        <w:t xml:space="preserve"> -</w:t>
      </w:r>
    </w:p>
    <w:p w14:paraId="1EE24BB4" w14:textId="43CA434A" w:rsidR="00AB456D" w:rsidRPr="0067067C" w:rsidRDefault="00AB456D" w:rsidP="00AB456D">
      <w:pPr>
        <w:autoSpaceDE w:val="0"/>
        <w:autoSpaceDN w:val="0"/>
        <w:adjustRightInd w:val="0"/>
      </w:pPr>
      <w:r>
        <w:rPr>
          <w:rFonts w:ascii="Arial" w:hAnsi="Arial" w:cs="Arial"/>
          <w:color w:val="0000FF"/>
          <w:sz w:val="22"/>
          <w:szCs w:val="22"/>
        </w:rPr>
        <w:t>lleger@visitparisregion.com</w:t>
      </w:r>
    </w:p>
    <w:sectPr w:rsidR="00AB456D" w:rsidRPr="0067067C" w:rsidSect="008A210D">
      <w:headerReference w:type="even" r:id="rId9"/>
      <w:headerReference w:type="default" r:id="rId10"/>
      <w:headerReference w:type="first" r:id="rId11"/>
      <w:pgSz w:w="11900" w:h="16840"/>
      <w:pgMar w:top="2835" w:right="1418" w:bottom="2835" w:left="1418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E166B" w14:textId="77777777" w:rsidR="00AC055E" w:rsidRDefault="00AC055E">
      <w:r>
        <w:separator/>
      </w:r>
    </w:p>
  </w:endnote>
  <w:endnote w:type="continuationSeparator" w:id="0">
    <w:p w14:paraId="75CB9F28" w14:textId="77777777" w:rsidR="00AC055E" w:rsidRDefault="00AC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Klavika Basic Light">
    <w:panose1 w:val="020B0506040000020004"/>
    <w:charset w:val="00"/>
    <w:family w:val="swiss"/>
    <w:notTrueType/>
    <w:pitch w:val="variable"/>
    <w:sig w:usb0="A00002AF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FC4AE" w14:textId="77777777" w:rsidR="00AC055E" w:rsidRDefault="00AC055E">
      <w:r>
        <w:separator/>
      </w:r>
    </w:p>
  </w:footnote>
  <w:footnote w:type="continuationSeparator" w:id="0">
    <w:p w14:paraId="722D1320" w14:textId="77777777" w:rsidR="00AC055E" w:rsidRDefault="00AC0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77914" w14:textId="77777777" w:rsidR="006B1B6B" w:rsidRDefault="00AC055E">
    <w:pPr>
      <w:pStyle w:val="En-tte"/>
    </w:pPr>
    <w:r>
      <w:rPr>
        <w:noProof/>
        <w:lang w:eastAsia="fr-FR"/>
      </w:rPr>
      <w:pict w14:anchorId="51421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0" type="#_x0000_t75" style="position:absolute;margin-left:0;margin-top:0;width:394.3pt;height:557.6pt;z-index:-251656704;mso-wrap-edited:f;mso-position-horizontal:center;mso-position-horizontal-relative:margin;mso-position-vertical:center;mso-position-vertical-relative:margin" wrapcoords="-41 0 -41 21541 21600 21541 21600 0 -41 0">
          <v:imagedata r:id="rId1" o:title="CRT_PR_FR_TdL+Suite-1"/>
          <w10:wrap anchorx="margin" anchory="margin"/>
        </v:shape>
      </w:pict>
    </w:r>
    <w:r w:rsidR="006B1B6B"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700DD831" wp14:editId="5E2BC1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03420" cy="6369050"/>
          <wp:effectExtent l="0" t="0" r="0" b="6350"/>
          <wp:wrapNone/>
          <wp:docPr id="17" name="Image 17" descr="ARD_Tete-Lettre-Paris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RD_Tete-Lettre-Paris_F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3420" cy="636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B6B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4FA42175" wp14:editId="66A467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48020" cy="8130540"/>
          <wp:effectExtent l="0" t="0" r="0" b="0"/>
          <wp:wrapNone/>
          <wp:docPr id="5" name="Image 5" descr="ARD_Tete-Lettre-Paris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D_Tete-Lettre-Paris_F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020" cy="813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625B3" w14:textId="77777777" w:rsidR="006B1B6B" w:rsidRPr="00AE2776" w:rsidRDefault="006B1B6B" w:rsidP="00AE2776">
    <w:pPr>
      <w:pStyle w:val="En-tte"/>
      <w:ind w:left="-1418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C3515C5" wp14:editId="2B90F265">
              <wp:simplePos x="0" y="0"/>
              <wp:positionH relativeFrom="column">
                <wp:posOffset>-925195</wp:posOffset>
              </wp:positionH>
              <wp:positionV relativeFrom="paragraph">
                <wp:posOffset>2540</wp:posOffset>
              </wp:positionV>
              <wp:extent cx="7560310" cy="10692130"/>
              <wp:effectExtent l="1905" t="254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CE7DD" w14:textId="77777777" w:rsidR="006B1B6B" w:rsidRPr="00A3464D" w:rsidRDefault="006B1B6B" w:rsidP="00A3464D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1C8D5EC" wp14:editId="40C3AC0E">
                                <wp:extent cx="7560310" cy="10691131"/>
                                <wp:effectExtent l="25400" t="0" r="8890" b="0"/>
                                <wp:docPr id="2" name="Image 1" descr="CRT_PR_UK_TdL+Suite-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RT_PR_UK_TdL+Suite-2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0310" cy="106911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-72.85pt;margin-top:.2pt;width:595.3pt;height:84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KhsgIAAKw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" filled="f" stroked="f">
              <v:textbox inset="0,0,0,0">
                <w:txbxContent>
                  <w:p w14:paraId="454CE7DD" w14:textId="77777777" w:rsidR="006B1B6B" w:rsidRPr="00A3464D" w:rsidRDefault="006B1B6B" w:rsidP="00A3464D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71C8D5EC" wp14:editId="40C3AC0E">
                          <wp:extent cx="7560310" cy="10691131"/>
                          <wp:effectExtent l="25400" t="0" r="8890" b="0"/>
                          <wp:docPr id="2" name="Image 1" descr="CRT_PR_UK_TdL+Suite-2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RT_PR_UK_TdL+Suite-2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60310" cy="106911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BEE10" w14:textId="77777777" w:rsidR="006B1B6B" w:rsidRDefault="006B1B6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72AFDFA2" wp14:editId="60234CF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0993" cy="106920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c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93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E2502"/>
    <w:multiLevelType w:val="hybridMultilevel"/>
    <w:tmpl w:val="C7BACE7E"/>
    <w:lvl w:ilvl="0" w:tplc="11FEA6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6240A"/>
    <w:multiLevelType w:val="hybridMultilevel"/>
    <w:tmpl w:val="CF00AB5A"/>
    <w:lvl w:ilvl="0" w:tplc="C158F0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08"/>
    <w:rsid w:val="00002690"/>
    <w:rsid w:val="00005F16"/>
    <w:rsid w:val="0007193A"/>
    <w:rsid w:val="000C08C8"/>
    <w:rsid w:val="000D625F"/>
    <w:rsid w:val="0017549F"/>
    <w:rsid w:val="00240481"/>
    <w:rsid w:val="002438A9"/>
    <w:rsid w:val="00265A04"/>
    <w:rsid w:val="00313E0F"/>
    <w:rsid w:val="00314198"/>
    <w:rsid w:val="00321E4F"/>
    <w:rsid w:val="003240C8"/>
    <w:rsid w:val="003528E6"/>
    <w:rsid w:val="0036588E"/>
    <w:rsid w:val="00393382"/>
    <w:rsid w:val="00395E89"/>
    <w:rsid w:val="003B6E7D"/>
    <w:rsid w:val="003D0811"/>
    <w:rsid w:val="004177F5"/>
    <w:rsid w:val="00440D77"/>
    <w:rsid w:val="004C7F09"/>
    <w:rsid w:val="004D1484"/>
    <w:rsid w:val="005222C5"/>
    <w:rsid w:val="00577445"/>
    <w:rsid w:val="005A2FEB"/>
    <w:rsid w:val="005E5575"/>
    <w:rsid w:val="005F7656"/>
    <w:rsid w:val="00603D16"/>
    <w:rsid w:val="006419E4"/>
    <w:rsid w:val="0067067C"/>
    <w:rsid w:val="0068752A"/>
    <w:rsid w:val="006B1B6B"/>
    <w:rsid w:val="00793A4E"/>
    <w:rsid w:val="00800FCF"/>
    <w:rsid w:val="00851041"/>
    <w:rsid w:val="00863008"/>
    <w:rsid w:val="008678EC"/>
    <w:rsid w:val="00882EC8"/>
    <w:rsid w:val="008847A4"/>
    <w:rsid w:val="00891F5A"/>
    <w:rsid w:val="008A210D"/>
    <w:rsid w:val="008E5A24"/>
    <w:rsid w:val="00913C8B"/>
    <w:rsid w:val="00923B62"/>
    <w:rsid w:val="00943E3F"/>
    <w:rsid w:val="009B2035"/>
    <w:rsid w:val="009C5700"/>
    <w:rsid w:val="009F1680"/>
    <w:rsid w:val="00A21714"/>
    <w:rsid w:val="00A3464D"/>
    <w:rsid w:val="00AB456D"/>
    <w:rsid w:val="00AC055E"/>
    <w:rsid w:val="00AD3F91"/>
    <w:rsid w:val="00AE2776"/>
    <w:rsid w:val="00AE5DE9"/>
    <w:rsid w:val="00B22FEB"/>
    <w:rsid w:val="00B64F7E"/>
    <w:rsid w:val="00B67E93"/>
    <w:rsid w:val="00C93EB1"/>
    <w:rsid w:val="00CC3C20"/>
    <w:rsid w:val="00D22FA2"/>
    <w:rsid w:val="00D475B9"/>
    <w:rsid w:val="00DE5734"/>
    <w:rsid w:val="00E13974"/>
    <w:rsid w:val="00E36450"/>
    <w:rsid w:val="00E50B3B"/>
    <w:rsid w:val="00E679B3"/>
    <w:rsid w:val="00E81112"/>
    <w:rsid w:val="00E8746B"/>
    <w:rsid w:val="00ED65CD"/>
    <w:rsid w:val="00F03671"/>
    <w:rsid w:val="00F037E5"/>
    <w:rsid w:val="00FA3E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oNotEmbedSmartTags/>
  <w:decimalSymbol w:val=","/>
  <w:listSeparator w:val=";"/>
  <w14:docId w14:val="4B3F4A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7B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30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300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30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3008"/>
    <w:rPr>
      <w:sz w:val="24"/>
      <w:szCs w:val="24"/>
    </w:rPr>
  </w:style>
  <w:style w:type="paragraph" w:customStyle="1" w:styleId="Paragraphestandard">
    <w:name w:val="[Paragraphe standard]"/>
    <w:basedOn w:val="Normal"/>
    <w:uiPriority w:val="99"/>
    <w:rsid w:val="008510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5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52A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404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3E60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Sansinterligne">
    <w:name w:val="No Spacing"/>
    <w:link w:val="SansinterligneCar"/>
    <w:uiPriority w:val="1"/>
    <w:qFormat/>
    <w:rsid w:val="00FA3E60"/>
    <w:pPr>
      <w:jc w:val="both"/>
    </w:pPr>
    <w:rPr>
      <w:rFonts w:ascii="Klavika Basic Light" w:hAnsi="Klavika Basic Light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A3E60"/>
    <w:rPr>
      <w:rFonts w:ascii="Klavika Basic Light" w:hAnsi="Klavika Basic Light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395E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7B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30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300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30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3008"/>
    <w:rPr>
      <w:sz w:val="24"/>
      <w:szCs w:val="24"/>
    </w:rPr>
  </w:style>
  <w:style w:type="paragraph" w:customStyle="1" w:styleId="Paragraphestandard">
    <w:name w:val="[Paragraphe standard]"/>
    <w:basedOn w:val="Normal"/>
    <w:uiPriority w:val="99"/>
    <w:rsid w:val="008510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5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52A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4048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3E60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Sansinterligne">
    <w:name w:val="No Spacing"/>
    <w:link w:val="SansinterligneCar"/>
    <w:uiPriority w:val="1"/>
    <w:qFormat/>
    <w:rsid w:val="00FA3E60"/>
    <w:pPr>
      <w:jc w:val="both"/>
    </w:pPr>
    <w:rPr>
      <w:rFonts w:ascii="Klavika Basic Light" w:hAnsi="Klavika Basic Light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A3E60"/>
    <w:rPr>
      <w:rFonts w:ascii="Klavika Basic Light" w:hAnsi="Klavika Basic Light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395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224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lettre CRT</vt:lpstr>
    </vt:vector>
  </TitlesOfParts>
  <Company>Microsoft</Company>
  <LinksUpToDate>false</LinksUpToDate>
  <CharactersWithSpaces>1456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lettre CRT</dc:title>
  <dc:creator>CRT Paris Ile-de-France</dc:creator>
  <cp:lastModifiedBy>Lanika LEGER</cp:lastModifiedBy>
  <cp:revision>10</cp:revision>
  <cp:lastPrinted>2015-03-13T11:40:00Z</cp:lastPrinted>
  <dcterms:created xsi:type="dcterms:W3CDTF">2015-03-19T14:46:00Z</dcterms:created>
  <dcterms:modified xsi:type="dcterms:W3CDTF">2016-05-27T13:14:00Z</dcterms:modified>
</cp:coreProperties>
</file>